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7B" w:rsidRPr="005A1545" w:rsidRDefault="00C6287B" w:rsidP="00EC7F9C">
      <w:pPr>
        <w:spacing w:after="0"/>
        <w:jc w:val="right"/>
        <w:rPr>
          <w:rFonts w:ascii="Times New Roman" w:hAnsi="Times New Roman" w:cs="Times New Roman"/>
          <w:sz w:val="24"/>
          <w:szCs w:val="24"/>
        </w:rPr>
      </w:pPr>
      <w:r w:rsidRPr="005A1545">
        <w:rPr>
          <w:rFonts w:ascii="Times New Roman" w:hAnsi="Times New Roman" w:cs="Times New Roman"/>
          <w:lang w:val="uk-UA"/>
        </w:rPr>
        <w:t>Додаток 1 до протоколу</w:t>
      </w:r>
      <w:r w:rsidRPr="005A1545">
        <w:rPr>
          <w:rFonts w:ascii="Times New Roman" w:hAnsi="Times New Roman" w:cs="Times New Roman"/>
          <w:sz w:val="24"/>
          <w:szCs w:val="24"/>
        </w:rPr>
        <w:t xml:space="preserve"> </w:t>
      </w:r>
    </w:p>
    <w:p w:rsidR="00C6287B" w:rsidRPr="005A1545" w:rsidRDefault="00C6287B" w:rsidP="00EC7F9C">
      <w:pPr>
        <w:spacing w:after="0"/>
        <w:jc w:val="right"/>
        <w:rPr>
          <w:rFonts w:ascii="Times New Roman" w:hAnsi="Times New Roman" w:cs="Times New Roman"/>
          <w:lang w:val="uk-UA"/>
        </w:rPr>
      </w:pPr>
      <w:r w:rsidRPr="005A1545">
        <w:rPr>
          <w:rFonts w:ascii="Times New Roman" w:hAnsi="Times New Roman" w:cs="Times New Roman"/>
          <w:lang w:val="uk-UA"/>
        </w:rPr>
        <w:t xml:space="preserve">загальних зборів (конференції) колективу </w:t>
      </w:r>
    </w:p>
    <w:p w:rsidR="00C6287B" w:rsidRPr="005A1545" w:rsidRDefault="00C6287B" w:rsidP="00EC7F9C">
      <w:pPr>
        <w:spacing w:after="0"/>
        <w:jc w:val="right"/>
        <w:rPr>
          <w:rFonts w:ascii="Times New Roman" w:hAnsi="Times New Roman" w:cs="Times New Roman"/>
          <w:lang w:val="uk-UA"/>
        </w:rPr>
      </w:pPr>
      <w:r w:rsidRPr="005A1545">
        <w:rPr>
          <w:rFonts w:ascii="Times New Roman" w:hAnsi="Times New Roman" w:cs="Times New Roman"/>
          <w:lang w:val="uk-UA"/>
        </w:rPr>
        <w:t>та батьків або осіб, які їх замінюють,</w:t>
      </w:r>
    </w:p>
    <w:p w:rsidR="00C6287B" w:rsidRPr="005A1545" w:rsidRDefault="00C6287B" w:rsidP="00EC7F9C">
      <w:pPr>
        <w:spacing w:after="0"/>
        <w:jc w:val="right"/>
        <w:rPr>
          <w:rFonts w:ascii="Times New Roman" w:hAnsi="Times New Roman" w:cs="Times New Roman"/>
          <w:lang w:val="uk-UA"/>
        </w:rPr>
      </w:pPr>
      <w:r w:rsidRPr="005A1545">
        <w:rPr>
          <w:rFonts w:ascii="Times New Roman" w:hAnsi="Times New Roman" w:cs="Times New Roman"/>
          <w:lang w:val="uk-UA"/>
        </w:rPr>
        <w:t>комунального закладу</w:t>
      </w:r>
    </w:p>
    <w:p w:rsidR="00C6287B" w:rsidRPr="005A1545" w:rsidRDefault="00C6287B" w:rsidP="00EC7F9C">
      <w:pPr>
        <w:spacing w:after="0"/>
        <w:jc w:val="right"/>
        <w:rPr>
          <w:rFonts w:ascii="Times New Roman" w:hAnsi="Times New Roman" w:cs="Times New Roman"/>
          <w:lang w:val="uk-UA"/>
        </w:rPr>
      </w:pPr>
      <w:r w:rsidRPr="005A1545">
        <w:rPr>
          <w:rFonts w:ascii="Times New Roman" w:hAnsi="Times New Roman" w:cs="Times New Roman"/>
          <w:lang w:val="uk-UA"/>
        </w:rPr>
        <w:t>«Дошкільний навчальний заклад</w:t>
      </w:r>
    </w:p>
    <w:p w:rsidR="00C6287B" w:rsidRPr="005A1545" w:rsidRDefault="00C6287B" w:rsidP="00EC7F9C">
      <w:pPr>
        <w:spacing w:after="0"/>
        <w:jc w:val="right"/>
        <w:rPr>
          <w:rFonts w:ascii="Times New Roman" w:hAnsi="Times New Roman" w:cs="Times New Roman"/>
          <w:lang w:val="uk-UA"/>
        </w:rPr>
      </w:pPr>
      <w:r w:rsidRPr="005A1545">
        <w:rPr>
          <w:rFonts w:ascii="Times New Roman" w:hAnsi="Times New Roman" w:cs="Times New Roman"/>
          <w:lang w:val="uk-UA"/>
        </w:rPr>
        <w:t>(ясла-садок) № 279 Харківської міської ради»</w:t>
      </w:r>
    </w:p>
    <w:p w:rsidR="00C6287B" w:rsidRPr="005A1545" w:rsidRDefault="00C6287B" w:rsidP="00EC7F9C">
      <w:pPr>
        <w:spacing w:after="0"/>
        <w:jc w:val="right"/>
        <w:rPr>
          <w:rFonts w:ascii="Times New Roman" w:hAnsi="Times New Roman" w:cs="Times New Roman"/>
          <w:lang w:val="uk-UA"/>
        </w:rPr>
      </w:pPr>
      <w:r w:rsidRPr="005A1545">
        <w:rPr>
          <w:rFonts w:ascii="Times New Roman" w:hAnsi="Times New Roman" w:cs="Times New Roman"/>
          <w:lang w:val="uk-UA"/>
        </w:rPr>
        <w:t xml:space="preserve">від </w:t>
      </w:r>
      <w:r w:rsidR="00893492" w:rsidRPr="005A1545">
        <w:rPr>
          <w:rFonts w:ascii="Times New Roman" w:hAnsi="Times New Roman" w:cs="Times New Roman"/>
          <w:lang w:val="uk-UA"/>
        </w:rPr>
        <w:t>26</w:t>
      </w:r>
      <w:r w:rsidRPr="005A1545">
        <w:rPr>
          <w:rFonts w:ascii="Times New Roman" w:hAnsi="Times New Roman" w:cs="Times New Roman"/>
          <w:lang w:val="uk-UA"/>
        </w:rPr>
        <w:t>.06.</w:t>
      </w:r>
      <w:r w:rsidR="00893492" w:rsidRPr="005A1545">
        <w:rPr>
          <w:rFonts w:ascii="Times New Roman" w:hAnsi="Times New Roman" w:cs="Times New Roman"/>
          <w:lang w:val="uk-UA"/>
        </w:rPr>
        <w:t>2017</w:t>
      </w:r>
      <w:r w:rsidRPr="005A1545">
        <w:rPr>
          <w:rFonts w:ascii="Times New Roman" w:hAnsi="Times New Roman" w:cs="Times New Roman"/>
          <w:lang w:val="uk-UA"/>
        </w:rPr>
        <w:t xml:space="preserve"> року № 1</w:t>
      </w:r>
    </w:p>
    <w:p w:rsidR="00C6287B" w:rsidRPr="005A1545" w:rsidRDefault="00C6287B" w:rsidP="00EC7F9C">
      <w:pPr>
        <w:spacing w:after="0"/>
        <w:jc w:val="center"/>
        <w:rPr>
          <w:rFonts w:ascii="Times New Roman" w:hAnsi="Times New Roman" w:cs="Times New Roman"/>
          <w:b/>
          <w:bCs/>
          <w:i/>
          <w:sz w:val="28"/>
          <w:u w:val="single"/>
          <w:lang w:val="uk-UA"/>
        </w:rPr>
      </w:pPr>
    </w:p>
    <w:p w:rsidR="00893492" w:rsidRPr="005A1545" w:rsidRDefault="001F4311" w:rsidP="00EC7F9C">
      <w:pPr>
        <w:spacing w:after="0"/>
        <w:jc w:val="center"/>
        <w:rPr>
          <w:rFonts w:ascii="Times New Roman" w:hAnsi="Times New Roman" w:cs="Times New Roman"/>
          <w:b/>
          <w:bCs/>
          <w:i/>
          <w:sz w:val="28"/>
          <w:lang w:val="uk-UA"/>
        </w:rPr>
      </w:pPr>
      <w:r w:rsidRPr="005A1545">
        <w:rPr>
          <w:rFonts w:ascii="Times New Roman" w:hAnsi="Times New Roman" w:cs="Times New Roman"/>
          <w:b/>
          <w:bCs/>
          <w:i/>
          <w:sz w:val="28"/>
          <w:u w:val="single"/>
          <w:lang w:val="uk-UA"/>
        </w:rPr>
        <w:t>ЗВІТ</w:t>
      </w:r>
      <w:r w:rsidR="00893492" w:rsidRPr="005A1545">
        <w:rPr>
          <w:rFonts w:ascii="Times New Roman" w:hAnsi="Times New Roman" w:cs="Times New Roman"/>
          <w:b/>
          <w:bCs/>
          <w:i/>
          <w:sz w:val="28"/>
          <w:lang w:val="uk-UA"/>
        </w:rPr>
        <w:t xml:space="preserve"> </w:t>
      </w:r>
    </w:p>
    <w:p w:rsidR="001F4311" w:rsidRPr="005A1545" w:rsidRDefault="00893492" w:rsidP="00EC7F9C">
      <w:pPr>
        <w:spacing w:after="0"/>
        <w:jc w:val="center"/>
        <w:rPr>
          <w:rFonts w:ascii="Times New Roman" w:hAnsi="Times New Roman" w:cs="Times New Roman"/>
          <w:b/>
          <w:bCs/>
          <w:i/>
          <w:sz w:val="28"/>
          <w:u w:val="single"/>
          <w:lang w:val="uk-UA"/>
        </w:rPr>
      </w:pPr>
      <w:r w:rsidRPr="005A1545">
        <w:rPr>
          <w:rFonts w:ascii="Times New Roman" w:hAnsi="Times New Roman" w:cs="Times New Roman"/>
          <w:b/>
          <w:bCs/>
          <w:i/>
          <w:sz w:val="28"/>
          <w:u w:val="single"/>
          <w:lang w:val="uk-UA"/>
        </w:rPr>
        <w:t>завідувача КЗ «ДНЗ № 279» Коротун О.М.</w:t>
      </w:r>
    </w:p>
    <w:p w:rsidR="006C5D8E" w:rsidRPr="005A1545" w:rsidRDefault="001F4311" w:rsidP="00EC7F9C">
      <w:pPr>
        <w:spacing w:after="0"/>
        <w:jc w:val="center"/>
        <w:rPr>
          <w:rFonts w:ascii="Times New Roman" w:hAnsi="Times New Roman" w:cs="Times New Roman"/>
          <w:b/>
          <w:i/>
          <w:sz w:val="28"/>
          <w:szCs w:val="28"/>
          <w:u w:val="single"/>
          <w:lang w:val="uk-UA"/>
        </w:rPr>
      </w:pPr>
      <w:r w:rsidRPr="005A1545">
        <w:rPr>
          <w:rFonts w:ascii="Times New Roman" w:hAnsi="Times New Roman" w:cs="Times New Roman"/>
          <w:b/>
          <w:i/>
          <w:sz w:val="28"/>
          <w:szCs w:val="28"/>
          <w:u w:val="single"/>
          <w:lang w:val="uk-UA"/>
        </w:rPr>
        <w:t xml:space="preserve">перед батьківською громадськістю за </w:t>
      </w:r>
      <w:r w:rsidR="00893492" w:rsidRPr="005A1545">
        <w:rPr>
          <w:rFonts w:ascii="Times New Roman" w:hAnsi="Times New Roman" w:cs="Times New Roman"/>
          <w:b/>
          <w:i/>
          <w:sz w:val="28"/>
          <w:szCs w:val="28"/>
          <w:u w:val="single"/>
          <w:lang w:val="uk-UA"/>
        </w:rPr>
        <w:t>2016</w:t>
      </w:r>
      <w:r w:rsidRPr="005A1545">
        <w:rPr>
          <w:rFonts w:ascii="Times New Roman" w:hAnsi="Times New Roman" w:cs="Times New Roman"/>
          <w:b/>
          <w:i/>
          <w:sz w:val="28"/>
          <w:szCs w:val="28"/>
          <w:u w:val="single"/>
          <w:lang w:val="uk-UA"/>
        </w:rPr>
        <w:t>/</w:t>
      </w:r>
      <w:r w:rsidR="00893492" w:rsidRPr="005A1545">
        <w:rPr>
          <w:rFonts w:ascii="Times New Roman" w:hAnsi="Times New Roman" w:cs="Times New Roman"/>
          <w:b/>
          <w:i/>
          <w:sz w:val="28"/>
          <w:szCs w:val="28"/>
          <w:u w:val="single"/>
          <w:lang w:val="uk-UA"/>
        </w:rPr>
        <w:t>2017</w:t>
      </w:r>
      <w:r w:rsidRPr="005A1545">
        <w:rPr>
          <w:rFonts w:ascii="Times New Roman" w:hAnsi="Times New Roman" w:cs="Times New Roman"/>
          <w:b/>
          <w:i/>
          <w:sz w:val="28"/>
          <w:szCs w:val="28"/>
          <w:u w:val="single"/>
        </w:rPr>
        <w:t xml:space="preserve"> </w:t>
      </w:r>
      <w:r w:rsidR="004F0BAE" w:rsidRPr="005A1545">
        <w:rPr>
          <w:rFonts w:ascii="Times New Roman" w:hAnsi="Times New Roman" w:cs="Times New Roman"/>
          <w:b/>
          <w:i/>
          <w:sz w:val="28"/>
          <w:szCs w:val="28"/>
          <w:u w:val="single"/>
          <w:lang w:val="uk-UA"/>
        </w:rPr>
        <w:t>навчальний рік</w:t>
      </w:r>
    </w:p>
    <w:p w:rsidR="006C5D8E" w:rsidRPr="005A1545" w:rsidRDefault="006C5D8E" w:rsidP="00EC7F9C">
      <w:pPr>
        <w:spacing w:after="0"/>
        <w:ind w:firstLine="567"/>
        <w:jc w:val="both"/>
        <w:rPr>
          <w:rFonts w:ascii="Times New Roman" w:hAnsi="Times New Roman" w:cs="Times New Roman"/>
          <w:i/>
          <w:sz w:val="24"/>
          <w:szCs w:val="24"/>
          <w:lang w:val="uk-UA"/>
        </w:rPr>
      </w:pPr>
      <w:r w:rsidRPr="005A1545">
        <w:rPr>
          <w:rFonts w:ascii="Times New Roman" w:hAnsi="Times New Roman" w:cs="Times New Roman"/>
          <w:i/>
          <w:sz w:val="24"/>
          <w:szCs w:val="24"/>
          <w:lang w:val="uk-UA"/>
        </w:rPr>
        <w:t>Даний звіт зроблений на підставі наказу Міністерства освіти і науки України від 23.03.2005р. № 178, «Положення про порядок звітування керівників дошкільних загальноосвітніх та професійно-технічних навчальних закладів перед п</w:t>
      </w:r>
      <w:r w:rsidR="004F0BAE" w:rsidRPr="005A1545">
        <w:rPr>
          <w:rFonts w:ascii="Times New Roman" w:hAnsi="Times New Roman" w:cs="Times New Roman"/>
          <w:i/>
          <w:sz w:val="24"/>
          <w:szCs w:val="24"/>
          <w:lang w:val="uk-UA"/>
        </w:rPr>
        <w:t>едколективом та громадськістю».</w:t>
      </w:r>
    </w:p>
    <w:p w:rsidR="00893492" w:rsidRPr="005A1545" w:rsidRDefault="001F4311" w:rsidP="00EC7F9C">
      <w:pPr>
        <w:spacing w:after="0"/>
        <w:jc w:val="center"/>
        <w:rPr>
          <w:rFonts w:ascii="Times New Roman" w:hAnsi="Times New Roman" w:cs="Times New Roman"/>
          <w:b/>
          <w:i/>
          <w:sz w:val="28"/>
          <w:szCs w:val="28"/>
          <w:lang w:val="uk-UA"/>
        </w:rPr>
      </w:pPr>
      <w:r w:rsidRPr="005A1545">
        <w:rPr>
          <w:rFonts w:ascii="Times New Roman" w:hAnsi="Times New Roman" w:cs="Times New Roman"/>
          <w:b/>
          <w:i/>
          <w:sz w:val="28"/>
          <w:szCs w:val="28"/>
          <w:lang w:val="uk-UA"/>
        </w:rPr>
        <w:t>Шановні присутні!</w:t>
      </w:r>
    </w:p>
    <w:p w:rsidR="006C5D8E" w:rsidRPr="005A1545" w:rsidRDefault="006C5D8E" w:rsidP="00EC7F9C">
      <w:pPr>
        <w:spacing w:after="0"/>
        <w:jc w:val="center"/>
        <w:rPr>
          <w:rFonts w:ascii="Times New Roman" w:hAnsi="Times New Roman" w:cs="Times New Roman"/>
          <w:b/>
          <w:i/>
          <w:sz w:val="28"/>
          <w:szCs w:val="28"/>
          <w:lang w:val="uk-UA"/>
        </w:rPr>
      </w:pP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Ось і закінчився ще один рік. Для всіх нас він був дуже вдалим, плідним </w:t>
      </w:r>
      <w:r w:rsidR="00A33084" w:rsidRPr="005A1545">
        <w:rPr>
          <w:rFonts w:ascii="Times New Roman" w:hAnsi="Times New Roman" w:cs="Times New Roman"/>
          <w:sz w:val="28"/>
          <w:szCs w:val="28"/>
          <w:lang w:val="uk-UA"/>
        </w:rPr>
        <w:t xml:space="preserve">           </w:t>
      </w:r>
      <w:r w:rsidR="006C5D8E" w:rsidRPr="005A1545">
        <w:rPr>
          <w:rFonts w:ascii="Times New Roman" w:hAnsi="Times New Roman" w:cs="Times New Roman"/>
          <w:sz w:val="28"/>
          <w:szCs w:val="28"/>
          <w:lang w:val="uk-UA"/>
        </w:rPr>
        <w:t xml:space="preserve">і ефективним. </w:t>
      </w:r>
      <w:r w:rsidRPr="005A1545">
        <w:rPr>
          <w:rFonts w:ascii="Times New Roman" w:hAnsi="Times New Roman" w:cs="Times New Roman"/>
          <w:sz w:val="28"/>
          <w:szCs w:val="28"/>
          <w:lang w:val="uk-UA"/>
        </w:rPr>
        <w:t>Ми зібралися сьогодні, щоб підвести підсумки роботи колективу нашого закладу, оцінити діяльність завідувача на посаді.</w:t>
      </w:r>
    </w:p>
    <w:p w:rsidR="005D041A" w:rsidRPr="005A1545" w:rsidRDefault="001F4311" w:rsidP="00EC7F9C">
      <w:pPr>
        <w:spacing w:after="0"/>
        <w:ind w:firstLine="720"/>
        <w:jc w:val="both"/>
        <w:rPr>
          <w:rFonts w:ascii="Times New Roman" w:hAnsi="Times New Roman" w:cs="Times New Roman"/>
          <w:b/>
          <w:bCs/>
          <w:i/>
          <w:sz w:val="28"/>
          <w:lang w:val="uk-UA"/>
        </w:rPr>
      </w:pPr>
      <w:r w:rsidRPr="005A1545">
        <w:rPr>
          <w:rFonts w:ascii="Times New Roman" w:hAnsi="Times New Roman" w:cs="Times New Roman"/>
          <w:sz w:val="28"/>
          <w:szCs w:val="28"/>
          <w:lang w:val="uk-UA"/>
        </w:rPr>
        <w:t xml:space="preserve">На виконання наказу </w:t>
      </w:r>
      <w:r w:rsidR="00893492" w:rsidRPr="005A1545">
        <w:rPr>
          <w:rFonts w:ascii="Times New Roman" w:hAnsi="Times New Roman" w:cs="Times New Roman"/>
          <w:sz w:val="28"/>
          <w:szCs w:val="28"/>
          <w:lang w:val="uk-UA"/>
        </w:rPr>
        <w:t xml:space="preserve">Міністерства освіти і науки </w:t>
      </w:r>
      <w:r w:rsidRPr="005A1545">
        <w:rPr>
          <w:rFonts w:ascii="Times New Roman" w:hAnsi="Times New Roman" w:cs="Times New Roman"/>
          <w:sz w:val="28"/>
          <w:szCs w:val="28"/>
          <w:lang w:val="uk-UA"/>
        </w:rPr>
        <w:t xml:space="preserve">України від 28.05.2005р. № 55 «Про запровадження звітування </w:t>
      </w:r>
      <w:r w:rsidR="00893492" w:rsidRPr="005A1545">
        <w:rPr>
          <w:rFonts w:ascii="Times New Roman" w:hAnsi="Times New Roman" w:cs="Times New Roman"/>
          <w:sz w:val="28"/>
          <w:szCs w:val="28"/>
          <w:lang w:val="uk-UA"/>
        </w:rPr>
        <w:t xml:space="preserve">керівників навчальних закладів», </w:t>
      </w:r>
      <w:r w:rsidRPr="005A1545">
        <w:rPr>
          <w:rFonts w:ascii="Times New Roman" w:hAnsi="Times New Roman" w:cs="Times New Roman"/>
          <w:sz w:val="28"/>
          <w:szCs w:val="28"/>
          <w:lang w:val="uk-UA"/>
        </w:rPr>
        <w:t xml:space="preserve">сьогодні я маю можливість на основі аналізу роботи всього колективу звітуватися перед Вами, шановні колеги та батьківська громадськість, про свою діяльність як керівника </w:t>
      </w:r>
      <w:r w:rsidR="005D041A" w:rsidRPr="005A1545">
        <w:rPr>
          <w:rFonts w:ascii="Times New Roman" w:hAnsi="Times New Roman" w:cs="Times New Roman"/>
          <w:bCs/>
          <w:sz w:val="28"/>
          <w:lang w:val="uk-UA"/>
        </w:rPr>
        <w:t>КЗ «ДНЗ № 279»</w:t>
      </w:r>
      <w:r w:rsidR="005D041A" w:rsidRPr="005A1545">
        <w:rPr>
          <w:rFonts w:ascii="Times New Roman" w:hAnsi="Times New Roman" w:cs="Times New Roman"/>
          <w:b/>
          <w:bCs/>
          <w:i/>
          <w:sz w:val="28"/>
          <w:lang w:val="uk-UA"/>
        </w:rPr>
        <w:t xml:space="preserve">. </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Як завідувач, у своїй діяльності я керувалась Статутом </w:t>
      </w:r>
      <w:r w:rsidR="005D041A" w:rsidRPr="005A1545">
        <w:rPr>
          <w:rFonts w:ascii="Times New Roman" w:hAnsi="Times New Roman" w:cs="Times New Roman"/>
          <w:sz w:val="28"/>
          <w:szCs w:val="28"/>
          <w:lang w:val="uk-UA"/>
        </w:rPr>
        <w:t>дошкільного навчального закладу</w:t>
      </w:r>
      <w:r w:rsidRPr="005A1545">
        <w:rPr>
          <w:rFonts w:ascii="Times New Roman" w:hAnsi="Times New Roman" w:cs="Times New Roman"/>
          <w:sz w:val="28"/>
          <w:szCs w:val="28"/>
          <w:lang w:val="uk-UA"/>
        </w:rPr>
        <w:t xml:space="preserve"> </w:t>
      </w:r>
      <w:r w:rsidR="005D041A" w:rsidRPr="005A1545">
        <w:rPr>
          <w:rFonts w:ascii="Times New Roman" w:hAnsi="Times New Roman" w:cs="Times New Roman"/>
          <w:sz w:val="28"/>
          <w:szCs w:val="28"/>
          <w:lang w:val="uk-UA"/>
        </w:rPr>
        <w:t>№ 279</w:t>
      </w:r>
      <w:r w:rsidRPr="005A1545">
        <w:rPr>
          <w:rFonts w:ascii="Times New Roman" w:hAnsi="Times New Roman" w:cs="Times New Roman"/>
          <w:sz w:val="28"/>
          <w:szCs w:val="28"/>
          <w:lang w:val="uk-UA"/>
        </w:rPr>
        <w:t xml:space="preserve">, Правилами внутрішнього трудового розпорядку, посадовими обов’язками завідувача, законодавством України </w:t>
      </w:r>
      <w:r w:rsidR="005D041A" w:rsidRPr="005A1545">
        <w:rPr>
          <w:rFonts w:ascii="Times New Roman" w:hAnsi="Times New Roman" w:cs="Times New Roman"/>
          <w:sz w:val="28"/>
          <w:szCs w:val="28"/>
          <w:lang w:val="uk-UA"/>
        </w:rPr>
        <w:t>та іншими нормативними актами,</w:t>
      </w:r>
      <w:r w:rsidR="00A3308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що регламентують роботу керівника </w:t>
      </w:r>
      <w:r w:rsidR="005D041A" w:rsidRPr="005A1545">
        <w:rPr>
          <w:rFonts w:ascii="Times New Roman" w:hAnsi="Times New Roman" w:cs="Times New Roman"/>
          <w:sz w:val="28"/>
          <w:szCs w:val="28"/>
          <w:lang w:val="uk-UA"/>
        </w:rPr>
        <w:t>ДНЗ.</w:t>
      </w:r>
      <w:r w:rsidR="004F0BAE"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Я, як керівник, здійснюю керівництво і контроль за діяльністю закладу, дію від імені закладу, представляю його в державних та інших органах, установах і організаціях.</w:t>
      </w:r>
    </w:p>
    <w:p w:rsidR="006C5D8E" w:rsidRPr="005A1545" w:rsidRDefault="006C5D8E"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Дошкільна освіта є обов’язковою первинною складовою загальної системи. Це цілісний процес, спрямований на забезпечення різнобічного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 формування у неї моральних норм; набуття життєвого соціального досвіду. </w:t>
      </w:r>
    </w:p>
    <w:p w:rsidR="006C5D8E" w:rsidRPr="005A1545" w:rsidRDefault="006C5D8E"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Закони України «Про освіту», «Про дошкільну освіту», Базовий компонент дошкільної освіти  передбачають неперервність і наступність у єдиній системі між усіма ланками, визначають пріоритетну роль дошкільної освіти як обов’язкової первинної її складової та необхідність створення належних умов для її здобуття. Кардинальні зміни, які відбуваються у сучасній освіті, </w:t>
      </w:r>
      <w:r w:rsidRPr="005A1545">
        <w:rPr>
          <w:rFonts w:ascii="Times New Roman" w:hAnsi="Times New Roman" w:cs="Times New Roman"/>
          <w:sz w:val="28"/>
          <w:szCs w:val="28"/>
          <w:lang w:val="uk-UA"/>
        </w:rPr>
        <w:lastRenderedPageBreak/>
        <w:t>потребують готовності педагогічних працівників до їх реалізації, високого рівня компетентності та фахової майстерності: чим вищий професійний рівень педагогів, тим успішніше розвиватиметься дошкільна освіта.</w:t>
      </w:r>
    </w:p>
    <w:p w:rsidR="001F4311" w:rsidRPr="005A1545" w:rsidRDefault="001F4311" w:rsidP="00EC7F9C">
      <w:pPr>
        <w:spacing w:after="0"/>
        <w:ind w:firstLine="708"/>
        <w:jc w:val="both"/>
        <w:rPr>
          <w:rFonts w:ascii="Times New Roman" w:hAnsi="Times New Roman" w:cs="Times New Roman"/>
          <w:bCs/>
          <w:sz w:val="28"/>
          <w:szCs w:val="28"/>
          <w:lang w:val="uk-UA"/>
        </w:rPr>
      </w:pPr>
      <w:proofErr w:type="spellStart"/>
      <w:r w:rsidRPr="005A1545">
        <w:rPr>
          <w:rFonts w:ascii="Times New Roman" w:hAnsi="Times New Roman" w:cs="Times New Roman"/>
          <w:bCs/>
          <w:sz w:val="28"/>
          <w:szCs w:val="28"/>
        </w:rPr>
        <w:t>Комунальний</w:t>
      </w:r>
      <w:proofErr w:type="spellEnd"/>
      <w:r w:rsidRPr="005A1545">
        <w:rPr>
          <w:rFonts w:ascii="Times New Roman" w:hAnsi="Times New Roman" w:cs="Times New Roman"/>
          <w:bCs/>
          <w:sz w:val="28"/>
          <w:szCs w:val="28"/>
        </w:rPr>
        <w:t xml:space="preserve"> заклад «</w:t>
      </w:r>
      <w:proofErr w:type="spellStart"/>
      <w:r w:rsidRPr="005A1545">
        <w:rPr>
          <w:rFonts w:ascii="Times New Roman" w:hAnsi="Times New Roman" w:cs="Times New Roman"/>
          <w:bCs/>
          <w:sz w:val="28"/>
          <w:szCs w:val="28"/>
        </w:rPr>
        <w:t>Дошкільний</w:t>
      </w:r>
      <w:proofErr w:type="spellEnd"/>
      <w:r w:rsidRPr="005A1545">
        <w:rPr>
          <w:rFonts w:ascii="Times New Roman" w:hAnsi="Times New Roman" w:cs="Times New Roman"/>
          <w:bCs/>
          <w:sz w:val="28"/>
          <w:szCs w:val="28"/>
        </w:rPr>
        <w:t xml:space="preserve"> </w:t>
      </w:r>
      <w:proofErr w:type="spellStart"/>
      <w:r w:rsidRPr="005A1545">
        <w:rPr>
          <w:rFonts w:ascii="Times New Roman" w:hAnsi="Times New Roman" w:cs="Times New Roman"/>
          <w:bCs/>
          <w:sz w:val="28"/>
          <w:szCs w:val="28"/>
        </w:rPr>
        <w:t>навчальний</w:t>
      </w:r>
      <w:proofErr w:type="spellEnd"/>
      <w:r w:rsidRPr="005A1545">
        <w:rPr>
          <w:rFonts w:ascii="Times New Roman" w:hAnsi="Times New Roman" w:cs="Times New Roman"/>
          <w:bCs/>
          <w:sz w:val="28"/>
          <w:szCs w:val="28"/>
        </w:rPr>
        <w:t xml:space="preserve"> заклад (</w:t>
      </w:r>
      <w:proofErr w:type="spellStart"/>
      <w:r w:rsidRPr="005A1545">
        <w:rPr>
          <w:rFonts w:ascii="Times New Roman" w:hAnsi="Times New Roman" w:cs="Times New Roman"/>
          <w:bCs/>
          <w:sz w:val="28"/>
          <w:szCs w:val="28"/>
        </w:rPr>
        <w:t>ясла</w:t>
      </w:r>
      <w:proofErr w:type="spellEnd"/>
      <w:r w:rsidRPr="005A1545">
        <w:rPr>
          <w:rFonts w:ascii="Times New Roman" w:hAnsi="Times New Roman" w:cs="Times New Roman"/>
          <w:bCs/>
          <w:sz w:val="28"/>
          <w:szCs w:val="28"/>
        </w:rPr>
        <w:t>-садок) №</w:t>
      </w:r>
      <w:r w:rsidRPr="005A1545">
        <w:rPr>
          <w:rFonts w:ascii="Times New Roman" w:hAnsi="Times New Roman" w:cs="Times New Roman"/>
          <w:bCs/>
          <w:sz w:val="28"/>
          <w:szCs w:val="28"/>
          <w:lang w:val="uk-UA"/>
        </w:rPr>
        <w:t xml:space="preserve"> </w:t>
      </w:r>
      <w:proofErr w:type="gramStart"/>
      <w:r w:rsidR="005D041A" w:rsidRPr="005A1545">
        <w:rPr>
          <w:rFonts w:ascii="Times New Roman" w:hAnsi="Times New Roman" w:cs="Times New Roman"/>
          <w:bCs/>
          <w:sz w:val="28"/>
          <w:szCs w:val="28"/>
        </w:rPr>
        <w:t xml:space="preserve">279 </w:t>
      </w:r>
      <w:r w:rsidRPr="005A1545">
        <w:rPr>
          <w:rFonts w:ascii="Times New Roman" w:hAnsi="Times New Roman" w:cs="Times New Roman"/>
          <w:bCs/>
          <w:sz w:val="28"/>
          <w:szCs w:val="28"/>
        </w:rPr>
        <w:t xml:space="preserve"> </w:t>
      </w:r>
      <w:proofErr w:type="spellStart"/>
      <w:r w:rsidRPr="005A1545">
        <w:rPr>
          <w:rFonts w:ascii="Times New Roman" w:hAnsi="Times New Roman" w:cs="Times New Roman"/>
          <w:bCs/>
          <w:sz w:val="28"/>
          <w:szCs w:val="28"/>
        </w:rPr>
        <w:t>Харківської</w:t>
      </w:r>
      <w:proofErr w:type="spellEnd"/>
      <w:proofErr w:type="gramEnd"/>
      <w:r w:rsidRPr="005A1545">
        <w:rPr>
          <w:rFonts w:ascii="Times New Roman" w:hAnsi="Times New Roman" w:cs="Times New Roman"/>
          <w:bCs/>
          <w:sz w:val="28"/>
          <w:szCs w:val="28"/>
        </w:rPr>
        <w:t xml:space="preserve"> </w:t>
      </w:r>
      <w:proofErr w:type="spellStart"/>
      <w:r w:rsidRPr="005A1545">
        <w:rPr>
          <w:rFonts w:ascii="Times New Roman" w:hAnsi="Times New Roman" w:cs="Times New Roman"/>
          <w:bCs/>
          <w:sz w:val="28"/>
          <w:szCs w:val="28"/>
        </w:rPr>
        <w:t>міської</w:t>
      </w:r>
      <w:proofErr w:type="spellEnd"/>
      <w:r w:rsidRPr="005A1545">
        <w:rPr>
          <w:rFonts w:ascii="Times New Roman" w:hAnsi="Times New Roman" w:cs="Times New Roman"/>
          <w:bCs/>
          <w:sz w:val="28"/>
          <w:szCs w:val="28"/>
        </w:rPr>
        <w:t xml:space="preserve"> ради» (</w:t>
      </w:r>
      <w:proofErr w:type="spellStart"/>
      <w:r w:rsidRPr="005A1545">
        <w:rPr>
          <w:rFonts w:ascii="Times New Roman" w:hAnsi="Times New Roman" w:cs="Times New Roman"/>
          <w:bCs/>
          <w:sz w:val="28"/>
          <w:szCs w:val="28"/>
        </w:rPr>
        <w:t>далі</w:t>
      </w:r>
      <w:proofErr w:type="spellEnd"/>
      <w:r w:rsidRPr="005A1545">
        <w:rPr>
          <w:rFonts w:ascii="Times New Roman" w:hAnsi="Times New Roman" w:cs="Times New Roman"/>
          <w:bCs/>
          <w:sz w:val="28"/>
          <w:szCs w:val="28"/>
        </w:rPr>
        <w:t xml:space="preserve"> – ДНЗ № 2</w:t>
      </w:r>
      <w:r w:rsidR="005D041A" w:rsidRPr="005A1545">
        <w:rPr>
          <w:rFonts w:ascii="Times New Roman" w:hAnsi="Times New Roman" w:cs="Times New Roman"/>
          <w:bCs/>
          <w:sz w:val="28"/>
          <w:szCs w:val="28"/>
          <w:lang w:val="uk-UA"/>
        </w:rPr>
        <w:t>79</w:t>
      </w:r>
      <w:r w:rsidRPr="005A1545">
        <w:rPr>
          <w:rFonts w:ascii="Times New Roman" w:hAnsi="Times New Roman" w:cs="Times New Roman"/>
          <w:bCs/>
          <w:sz w:val="28"/>
          <w:szCs w:val="28"/>
        </w:rPr>
        <w:t xml:space="preserve">) </w:t>
      </w:r>
      <w:proofErr w:type="spellStart"/>
      <w:r w:rsidRPr="005A1545">
        <w:rPr>
          <w:rFonts w:ascii="Times New Roman" w:hAnsi="Times New Roman" w:cs="Times New Roman"/>
          <w:bCs/>
          <w:sz w:val="28"/>
          <w:szCs w:val="28"/>
        </w:rPr>
        <w:t>знаходиться</w:t>
      </w:r>
      <w:proofErr w:type="spellEnd"/>
      <w:r w:rsidRPr="005A1545">
        <w:rPr>
          <w:rFonts w:ascii="Times New Roman" w:hAnsi="Times New Roman" w:cs="Times New Roman"/>
          <w:bCs/>
          <w:sz w:val="28"/>
          <w:szCs w:val="28"/>
        </w:rPr>
        <w:t xml:space="preserve"> за </w:t>
      </w:r>
      <w:proofErr w:type="spellStart"/>
      <w:r w:rsidRPr="005A1545">
        <w:rPr>
          <w:rFonts w:ascii="Times New Roman" w:hAnsi="Times New Roman" w:cs="Times New Roman"/>
          <w:bCs/>
          <w:sz w:val="28"/>
          <w:szCs w:val="28"/>
        </w:rPr>
        <w:t>адресою</w:t>
      </w:r>
      <w:proofErr w:type="spellEnd"/>
      <w:r w:rsidRPr="005A1545">
        <w:rPr>
          <w:rFonts w:ascii="Times New Roman" w:hAnsi="Times New Roman" w:cs="Times New Roman"/>
          <w:bCs/>
          <w:sz w:val="28"/>
          <w:szCs w:val="28"/>
        </w:rPr>
        <w:t xml:space="preserve">: м. </w:t>
      </w:r>
      <w:proofErr w:type="spellStart"/>
      <w:r w:rsidRPr="005A1545">
        <w:rPr>
          <w:rFonts w:ascii="Times New Roman" w:hAnsi="Times New Roman" w:cs="Times New Roman"/>
          <w:bCs/>
          <w:sz w:val="28"/>
          <w:szCs w:val="28"/>
        </w:rPr>
        <w:t>Харків</w:t>
      </w:r>
      <w:proofErr w:type="spellEnd"/>
      <w:r w:rsidRPr="005A1545">
        <w:rPr>
          <w:rFonts w:ascii="Times New Roman" w:hAnsi="Times New Roman" w:cs="Times New Roman"/>
          <w:bCs/>
          <w:sz w:val="28"/>
          <w:szCs w:val="28"/>
        </w:rPr>
        <w:t xml:space="preserve">, </w:t>
      </w:r>
      <w:proofErr w:type="spellStart"/>
      <w:r w:rsidRPr="005A1545">
        <w:rPr>
          <w:rFonts w:ascii="Times New Roman" w:hAnsi="Times New Roman" w:cs="Times New Roman"/>
          <w:bCs/>
          <w:sz w:val="28"/>
          <w:szCs w:val="28"/>
        </w:rPr>
        <w:t>вул</w:t>
      </w:r>
      <w:proofErr w:type="spellEnd"/>
      <w:r w:rsidRPr="005A1545">
        <w:rPr>
          <w:rFonts w:ascii="Times New Roman" w:hAnsi="Times New Roman" w:cs="Times New Roman"/>
          <w:bCs/>
          <w:sz w:val="28"/>
          <w:szCs w:val="28"/>
        </w:rPr>
        <w:t xml:space="preserve">. </w:t>
      </w:r>
      <w:proofErr w:type="spellStart"/>
      <w:r w:rsidR="001A7FD0" w:rsidRPr="005A1545">
        <w:rPr>
          <w:rFonts w:ascii="Times New Roman" w:hAnsi="Times New Roman" w:cs="Times New Roman"/>
          <w:bCs/>
          <w:sz w:val="28"/>
          <w:szCs w:val="28"/>
          <w:lang w:val="uk-UA"/>
        </w:rPr>
        <w:t>Новопрудна</w:t>
      </w:r>
      <w:proofErr w:type="spellEnd"/>
      <w:r w:rsidR="001A7FD0" w:rsidRPr="005A1545">
        <w:rPr>
          <w:rFonts w:ascii="Times New Roman" w:hAnsi="Times New Roman" w:cs="Times New Roman"/>
          <w:bCs/>
          <w:sz w:val="28"/>
          <w:szCs w:val="28"/>
          <w:lang w:val="uk-UA"/>
        </w:rPr>
        <w:t>, б. 1</w:t>
      </w:r>
      <w:r w:rsidRPr="005A1545">
        <w:rPr>
          <w:rFonts w:ascii="Times New Roman" w:hAnsi="Times New Roman" w:cs="Times New Roman"/>
          <w:bCs/>
          <w:sz w:val="28"/>
          <w:szCs w:val="28"/>
          <w:lang w:val="uk-UA"/>
        </w:rPr>
        <w:t xml:space="preserve">, </w:t>
      </w:r>
      <w:proofErr w:type="spellStart"/>
      <w:r w:rsidRPr="005A1545">
        <w:rPr>
          <w:rFonts w:ascii="Times New Roman" w:hAnsi="Times New Roman" w:cs="Times New Roman"/>
          <w:sz w:val="28"/>
          <w:szCs w:val="28"/>
          <w:lang w:val="uk-UA"/>
        </w:rPr>
        <w:t>тел</w:t>
      </w:r>
      <w:proofErr w:type="spellEnd"/>
      <w:r w:rsidRPr="005A1545">
        <w:rPr>
          <w:rFonts w:ascii="Times New Roman" w:hAnsi="Times New Roman" w:cs="Times New Roman"/>
          <w:sz w:val="28"/>
          <w:szCs w:val="28"/>
          <w:lang w:val="uk-UA"/>
        </w:rPr>
        <w:t>. 34</w:t>
      </w:r>
      <w:r w:rsidR="001A7FD0" w:rsidRPr="005A1545">
        <w:rPr>
          <w:rFonts w:ascii="Times New Roman" w:hAnsi="Times New Roman" w:cs="Times New Roman"/>
          <w:sz w:val="28"/>
          <w:szCs w:val="28"/>
          <w:lang w:val="uk-UA"/>
        </w:rPr>
        <w:t>3-11-66</w:t>
      </w:r>
      <w:r w:rsidRPr="005A1545">
        <w:rPr>
          <w:rFonts w:ascii="Times New Roman" w:hAnsi="Times New Roman" w:cs="Times New Roman"/>
          <w:bCs/>
          <w:sz w:val="28"/>
          <w:szCs w:val="28"/>
        </w:rPr>
        <w:t xml:space="preserve">. </w:t>
      </w:r>
      <w:r w:rsidR="00893492" w:rsidRPr="005A1545">
        <w:rPr>
          <w:rFonts w:ascii="Times New Roman" w:hAnsi="Times New Roman" w:cs="Times New Roman"/>
          <w:bCs/>
          <w:sz w:val="28"/>
          <w:szCs w:val="28"/>
          <w:lang w:val="uk-UA"/>
        </w:rPr>
        <w:t xml:space="preserve">Після відновлення заклад функціонує </w:t>
      </w:r>
      <w:r w:rsidRPr="005A1545">
        <w:rPr>
          <w:rFonts w:ascii="Times New Roman" w:hAnsi="Times New Roman" w:cs="Times New Roman"/>
          <w:bCs/>
          <w:sz w:val="28"/>
          <w:szCs w:val="28"/>
        </w:rPr>
        <w:t xml:space="preserve">з </w:t>
      </w:r>
      <w:r w:rsidR="00893492" w:rsidRPr="005A1545">
        <w:rPr>
          <w:rFonts w:ascii="Times New Roman" w:hAnsi="Times New Roman" w:cs="Times New Roman"/>
          <w:bCs/>
          <w:sz w:val="28"/>
          <w:szCs w:val="28"/>
          <w:lang w:val="uk-UA"/>
        </w:rPr>
        <w:t>2012</w:t>
      </w:r>
      <w:r w:rsidR="001A7FD0" w:rsidRPr="005A1545">
        <w:rPr>
          <w:rFonts w:ascii="Times New Roman" w:hAnsi="Times New Roman" w:cs="Times New Roman"/>
          <w:bCs/>
          <w:sz w:val="28"/>
          <w:szCs w:val="28"/>
          <w:lang w:val="uk-UA"/>
        </w:rPr>
        <w:t xml:space="preserve"> </w:t>
      </w:r>
      <w:r w:rsidRPr="005A1545">
        <w:rPr>
          <w:rFonts w:ascii="Times New Roman" w:hAnsi="Times New Roman" w:cs="Times New Roman"/>
          <w:bCs/>
          <w:sz w:val="28"/>
          <w:szCs w:val="28"/>
        </w:rPr>
        <w:t>р</w:t>
      </w:r>
      <w:r w:rsidR="001A7FD0" w:rsidRPr="005A1545">
        <w:rPr>
          <w:rFonts w:ascii="Times New Roman" w:hAnsi="Times New Roman" w:cs="Times New Roman"/>
          <w:bCs/>
          <w:sz w:val="28"/>
          <w:szCs w:val="28"/>
          <w:lang w:val="uk-UA"/>
        </w:rPr>
        <w:t>оку</w:t>
      </w:r>
      <w:r w:rsidRPr="005A1545">
        <w:rPr>
          <w:rFonts w:ascii="Times New Roman" w:hAnsi="Times New Roman" w:cs="Times New Roman"/>
          <w:bCs/>
          <w:sz w:val="28"/>
          <w:szCs w:val="28"/>
        </w:rPr>
        <w:t xml:space="preserve">, </w:t>
      </w:r>
      <w:proofErr w:type="spellStart"/>
      <w:r w:rsidRPr="005A1545">
        <w:rPr>
          <w:rFonts w:ascii="Times New Roman" w:hAnsi="Times New Roman" w:cs="Times New Roman"/>
          <w:bCs/>
          <w:sz w:val="28"/>
          <w:szCs w:val="28"/>
        </w:rPr>
        <w:t>розрахований</w:t>
      </w:r>
      <w:proofErr w:type="spellEnd"/>
      <w:r w:rsidRPr="005A1545">
        <w:rPr>
          <w:rFonts w:ascii="Times New Roman" w:hAnsi="Times New Roman" w:cs="Times New Roman"/>
          <w:bCs/>
          <w:sz w:val="28"/>
          <w:szCs w:val="28"/>
        </w:rPr>
        <w:t xml:space="preserve"> на 140 </w:t>
      </w:r>
      <w:proofErr w:type="spellStart"/>
      <w:r w:rsidRPr="005A1545">
        <w:rPr>
          <w:rFonts w:ascii="Times New Roman" w:hAnsi="Times New Roman" w:cs="Times New Roman"/>
          <w:bCs/>
          <w:sz w:val="28"/>
          <w:szCs w:val="28"/>
        </w:rPr>
        <w:t>місць</w:t>
      </w:r>
      <w:proofErr w:type="spellEnd"/>
      <w:r w:rsidRPr="005A1545">
        <w:rPr>
          <w:rFonts w:ascii="Times New Roman" w:hAnsi="Times New Roman" w:cs="Times New Roman"/>
          <w:bCs/>
          <w:sz w:val="28"/>
          <w:szCs w:val="28"/>
        </w:rPr>
        <w:t>.</w:t>
      </w:r>
    </w:p>
    <w:p w:rsidR="001F4311" w:rsidRPr="005A1545" w:rsidRDefault="00A11B49" w:rsidP="00EC7F9C">
      <w:pPr>
        <w:spacing w:after="0"/>
        <w:ind w:firstLine="708"/>
        <w:jc w:val="both"/>
        <w:rPr>
          <w:rFonts w:ascii="Times New Roman" w:hAnsi="Times New Roman" w:cs="Times New Roman"/>
          <w:sz w:val="28"/>
          <w:szCs w:val="28"/>
          <w:lang w:val="uk-UA"/>
        </w:rPr>
      </w:pPr>
      <w:r w:rsidRPr="005A1545">
        <w:rPr>
          <w:rFonts w:ascii="Times New Roman" w:hAnsi="Times New Roman" w:cs="Times New Roman"/>
          <w:sz w:val="28"/>
          <w:szCs w:val="28"/>
        </w:rPr>
        <w:t>У</w:t>
      </w:r>
      <w:r w:rsidR="001F4311" w:rsidRPr="005A1545">
        <w:rPr>
          <w:rFonts w:ascii="Times New Roman" w:hAnsi="Times New Roman" w:cs="Times New Roman"/>
          <w:sz w:val="28"/>
          <w:szCs w:val="28"/>
          <w:lang w:val="uk-UA"/>
        </w:rPr>
        <w:t xml:space="preserve">продовж </w:t>
      </w:r>
      <w:r w:rsidR="00893492" w:rsidRPr="005A1545">
        <w:rPr>
          <w:rFonts w:ascii="Times New Roman" w:hAnsi="Times New Roman" w:cs="Times New Roman"/>
          <w:sz w:val="28"/>
          <w:szCs w:val="28"/>
        </w:rPr>
        <w:t>2016</w:t>
      </w:r>
      <w:r w:rsidR="001F4311" w:rsidRPr="005A1545">
        <w:rPr>
          <w:rFonts w:ascii="Times New Roman" w:hAnsi="Times New Roman" w:cs="Times New Roman"/>
          <w:sz w:val="28"/>
          <w:szCs w:val="28"/>
          <w:lang w:val="uk-UA"/>
        </w:rPr>
        <w:t>/</w:t>
      </w:r>
      <w:r w:rsidR="00893492" w:rsidRPr="005A1545">
        <w:rPr>
          <w:rFonts w:ascii="Times New Roman" w:hAnsi="Times New Roman" w:cs="Times New Roman"/>
          <w:sz w:val="28"/>
          <w:szCs w:val="28"/>
          <w:lang w:val="uk-UA"/>
        </w:rPr>
        <w:t>2017</w:t>
      </w:r>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навчального</w:t>
      </w:r>
      <w:proofErr w:type="spellEnd"/>
      <w:r w:rsidR="001F4311" w:rsidRPr="005A1545">
        <w:rPr>
          <w:rFonts w:ascii="Times New Roman" w:hAnsi="Times New Roman" w:cs="Times New Roman"/>
          <w:sz w:val="28"/>
          <w:szCs w:val="28"/>
        </w:rPr>
        <w:t xml:space="preserve"> року ДНЗ №</w:t>
      </w:r>
      <w:r w:rsidR="001F4311" w:rsidRPr="005A1545">
        <w:rPr>
          <w:rFonts w:ascii="Times New Roman" w:hAnsi="Times New Roman" w:cs="Times New Roman"/>
          <w:sz w:val="28"/>
          <w:szCs w:val="28"/>
          <w:lang w:val="uk-UA"/>
        </w:rPr>
        <w:t xml:space="preserve"> </w:t>
      </w:r>
      <w:r w:rsidR="001F4311" w:rsidRPr="005A1545">
        <w:rPr>
          <w:rFonts w:ascii="Times New Roman" w:hAnsi="Times New Roman" w:cs="Times New Roman"/>
          <w:sz w:val="28"/>
          <w:szCs w:val="28"/>
        </w:rPr>
        <w:t>2</w:t>
      </w:r>
      <w:r w:rsidR="001A7FD0" w:rsidRPr="005A1545">
        <w:rPr>
          <w:rFonts w:ascii="Times New Roman" w:hAnsi="Times New Roman" w:cs="Times New Roman"/>
          <w:sz w:val="28"/>
          <w:szCs w:val="28"/>
          <w:lang w:val="uk-UA"/>
        </w:rPr>
        <w:t>79</w:t>
      </w:r>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працював</w:t>
      </w:r>
      <w:proofErr w:type="spellEnd"/>
      <w:r w:rsidR="001F4311" w:rsidRPr="005A1545">
        <w:rPr>
          <w:rFonts w:ascii="Times New Roman" w:hAnsi="Times New Roman" w:cs="Times New Roman"/>
          <w:sz w:val="28"/>
          <w:szCs w:val="28"/>
        </w:rPr>
        <w:t xml:space="preserve"> </w:t>
      </w:r>
      <w:r w:rsidR="004F0BAE" w:rsidRPr="005A1545">
        <w:rPr>
          <w:rFonts w:ascii="Times New Roman" w:hAnsi="Times New Roman" w:cs="Times New Roman"/>
          <w:sz w:val="28"/>
          <w:szCs w:val="28"/>
          <w:lang w:val="uk-UA"/>
        </w:rPr>
        <w:t>за о</w:t>
      </w:r>
      <w:proofErr w:type="spellStart"/>
      <w:r w:rsidR="004F0BAE" w:rsidRPr="005A1545">
        <w:rPr>
          <w:rFonts w:ascii="Times New Roman" w:hAnsi="Times New Roman" w:cs="Times New Roman"/>
          <w:sz w:val="28"/>
          <w:szCs w:val="28"/>
        </w:rPr>
        <w:t>світньою</w:t>
      </w:r>
      <w:proofErr w:type="spellEnd"/>
      <w:r w:rsidR="004F0BAE" w:rsidRPr="005A1545">
        <w:rPr>
          <w:rFonts w:ascii="Times New Roman" w:hAnsi="Times New Roman" w:cs="Times New Roman"/>
          <w:sz w:val="28"/>
          <w:szCs w:val="28"/>
        </w:rPr>
        <w:t xml:space="preserve"> </w:t>
      </w:r>
      <w:proofErr w:type="spellStart"/>
      <w:r w:rsidR="004F0BAE" w:rsidRPr="005A1545">
        <w:rPr>
          <w:rFonts w:ascii="Times New Roman" w:hAnsi="Times New Roman" w:cs="Times New Roman"/>
          <w:sz w:val="28"/>
          <w:szCs w:val="28"/>
        </w:rPr>
        <w:t>програмою</w:t>
      </w:r>
      <w:proofErr w:type="spellEnd"/>
      <w:r w:rsidR="004F0BAE" w:rsidRPr="005A1545">
        <w:rPr>
          <w:rFonts w:ascii="Times New Roman" w:hAnsi="Times New Roman" w:cs="Times New Roman"/>
          <w:sz w:val="28"/>
          <w:szCs w:val="28"/>
        </w:rPr>
        <w:t xml:space="preserve"> для </w:t>
      </w:r>
      <w:proofErr w:type="spellStart"/>
      <w:r w:rsidR="004F0BAE" w:rsidRPr="005A1545">
        <w:rPr>
          <w:rFonts w:ascii="Times New Roman" w:hAnsi="Times New Roman" w:cs="Times New Roman"/>
          <w:sz w:val="28"/>
          <w:szCs w:val="28"/>
        </w:rPr>
        <w:t>дітей</w:t>
      </w:r>
      <w:proofErr w:type="spellEnd"/>
      <w:r w:rsidR="004F0BAE" w:rsidRPr="005A1545">
        <w:rPr>
          <w:rFonts w:ascii="Times New Roman" w:hAnsi="Times New Roman" w:cs="Times New Roman"/>
          <w:sz w:val="28"/>
          <w:szCs w:val="28"/>
        </w:rPr>
        <w:t xml:space="preserve"> </w:t>
      </w:r>
      <w:proofErr w:type="spellStart"/>
      <w:r w:rsidR="004F0BAE" w:rsidRPr="005A1545">
        <w:rPr>
          <w:rFonts w:ascii="Times New Roman" w:hAnsi="Times New Roman" w:cs="Times New Roman"/>
          <w:sz w:val="28"/>
          <w:szCs w:val="28"/>
        </w:rPr>
        <w:t>від</w:t>
      </w:r>
      <w:proofErr w:type="spellEnd"/>
      <w:r w:rsidR="004F0BAE" w:rsidRPr="005A1545">
        <w:rPr>
          <w:rFonts w:ascii="Times New Roman" w:hAnsi="Times New Roman" w:cs="Times New Roman"/>
          <w:sz w:val="28"/>
          <w:szCs w:val="28"/>
        </w:rPr>
        <w:t xml:space="preserve"> </w:t>
      </w:r>
      <w:proofErr w:type="spellStart"/>
      <w:r w:rsidR="004F0BAE" w:rsidRPr="005A1545">
        <w:rPr>
          <w:rFonts w:ascii="Times New Roman" w:hAnsi="Times New Roman" w:cs="Times New Roman"/>
          <w:sz w:val="28"/>
          <w:szCs w:val="28"/>
        </w:rPr>
        <w:t>двох</w:t>
      </w:r>
      <w:proofErr w:type="spellEnd"/>
      <w:r w:rsidR="004F0BAE" w:rsidRPr="005A1545">
        <w:rPr>
          <w:rFonts w:ascii="Times New Roman" w:hAnsi="Times New Roman" w:cs="Times New Roman"/>
          <w:sz w:val="28"/>
          <w:szCs w:val="28"/>
        </w:rPr>
        <w:t xml:space="preserve"> до семи </w:t>
      </w:r>
      <w:proofErr w:type="spellStart"/>
      <w:r w:rsidR="004F0BAE" w:rsidRPr="005A1545">
        <w:rPr>
          <w:rFonts w:ascii="Times New Roman" w:hAnsi="Times New Roman" w:cs="Times New Roman"/>
          <w:sz w:val="28"/>
          <w:szCs w:val="28"/>
        </w:rPr>
        <w:t>років</w:t>
      </w:r>
      <w:proofErr w:type="spellEnd"/>
      <w:r w:rsidR="004F0BAE" w:rsidRPr="005A1545">
        <w:rPr>
          <w:rFonts w:ascii="Times New Roman" w:hAnsi="Times New Roman" w:cs="Times New Roman"/>
          <w:sz w:val="28"/>
          <w:szCs w:val="28"/>
        </w:rPr>
        <w:t xml:space="preserve"> «</w:t>
      </w:r>
      <w:proofErr w:type="spellStart"/>
      <w:r w:rsidR="004F0BAE" w:rsidRPr="005A1545">
        <w:rPr>
          <w:rFonts w:ascii="Times New Roman" w:hAnsi="Times New Roman" w:cs="Times New Roman"/>
          <w:sz w:val="28"/>
          <w:szCs w:val="28"/>
        </w:rPr>
        <w:t>Дитина</w:t>
      </w:r>
      <w:proofErr w:type="spellEnd"/>
      <w:r w:rsidR="004F0BAE" w:rsidRPr="005A1545">
        <w:rPr>
          <w:rFonts w:ascii="Times New Roman" w:hAnsi="Times New Roman" w:cs="Times New Roman"/>
          <w:sz w:val="28"/>
          <w:szCs w:val="28"/>
        </w:rPr>
        <w:t xml:space="preserve">» </w:t>
      </w:r>
      <w:r w:rsidR="001A7FD0" w:rsidRPr="005A1545">
        <w:rPr>
          <w:rFonts w:ascii="Times New Roman" w:hAnsi="Times New Roman" w:cs="Times New Roman"/>
          <w:sz w:val="28"/>
          <w:szCs w:val="28"/>
          <w:lang w:val="uk-UA"/>
        </w:rPr>
        <w:t>та парціальними програмами</w:t>
      </w:r>
      <w:r w:rsidR="00893492"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Навчальний</w:t>
      </w:r>
      <w:proofErr w:type="spellEnd"/>
      <w:r w:rsidR="001F4311" w:rsidRPr="005A1545">
        <w:rPr>
          <w:rFonts w:ascii="Times New Roman" w:hAnsi="Times New Roman" w:cs="Times New Roman"/>
          <w:sz w:val="28"/>
          <w:szCs w:val="28"/>
        </w:rPr>
        <w:t xml:space="preserve"> план, </w:t>
      </w:r>
      <w:proofErr w:type="spellStart"/>
      <w:r w:rsidR="001F4311" w:rsidRPr="005A1545">
        <w:rPr>
          <w:rFonts w:ascii="Times New Roman" w:hAnsi="Times New Roman" w:cs="Times New Roman"/>
          <w:sz w:val="28"/>
          <w:szCs w:val="28"/>
        </w:rPr>
        <w:t>складений</w:t>
      </w:r>
      <w:proofErr w:type="spellEnd"/>
      <w:r w:rsidR="001F4311" w:rsidRPr="005A1545">
        <w:rPr>
          <w:rFonts w:ascii="Times New Roman" w:hAnsi="Times New Roman" w:cs="Times New Roman"/>
          <w:sz w:val="28"/>
          <w:szCs w:val="28"/>
        </w:rPr>
        <w:t xml:space="preserve"> на </w:t>
      </w:r>
      <w:proofErr w:type="spellStart"/>
      <w:r w:rsidR="001F4311" w:rsidRPr="005A1545">
        <w:rPr>
          <w:rFonts w:ascii="Times New Roman" w:hAnsi="Times New Roman" w:cs="Times New Roman"/>
          <w:sz w:val="28"/>
          <w:szCs w:val="28"/>
        </w:rPr>
        <w:t>основі</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програми</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що</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забезпечує</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всебічний</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розвиток</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особистості</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дитини</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згідно</w:t>
      </w:r>
      <w:proofErr w:type="spellEnd"/>
      <w:r w:rsidR="001F4311" w:rsidRPr="005A1545">
        <w:rPr>
          <w:rFonts w:ascii="Times New Roman" w:hAnsi="Times New Roman" w:cs="Times New Roman"/>
          <w:sz w:val="28"/>
          <w:szCs w:val="28"/>
        </w:rPr>
        <w:t xml:space="preserve"> з Законом </w:t>
      </w:r>
      <w:proofErr w:type="spellStart"/>
      <w:r w:rsidR="001F4311" w:rsidRPr="005A1545">
        <w:rPr>
          <w:rFonts w:ascii="Times New Roman" w:hAnsi="Times New Roman" w:cs="Times New Roman"/>
          <w:sz w:val="28"/>
          <w:szCs w:val="28"/>
        </w:rPr>
        <w:t>України</w:t>
      </w:r>
      <w:proofErr w:type="spellEnd"/>
      <w:r w:rsidR="001F4311" w:rsidRPr="005A1545">
        <w:rPr>
          <w:rFonts w:ascii="Times New Roman" w:hAnsi="Times New Roman" w:cs="Times New Roman"/>
          <w:sz w:val="28"/>
          <w:szCs w:val="28"/>
        </w:rPr>
        <w:t xml:space="preserve"> «Про </w:t>
      </w:r>
      <w:proofErr w:type="spellStart"/>
      <w:r w:rsidR="001F4311" w:rsidRPr="005A1545">
        <w:rPr>
          <w:rFonts w:ascii="Times New Roman" w:hAnsi="Times New Roman" w:cs="Times New Roman"/>
          <w:sz w:val="28"/>
          <w:szCs w:val="28"/>
        </w:rPr>
        <w:t>дошкільну</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освіту</w:t>
      </w:r>
      <w:proofErr w:type="spellEnd"/>
      <w:r w:rsidR="001F4311" w:rsidRPr="005A1545">
        <w:rPr>
          <w:rFonts w:ascii="Times New Roman" w:hAnsi="Times New Roman" w:cs="Times New Roman"/>
          <w:sz w:val="28"/>
          <w:szCs w:val="28"/>
        </w:rPr>
        <w:t>»</w:t>
      </w:r>
      <w:r w:rsidR="001F4311" w:rsidRPr="005A1545">
        <w:rPr>
          <w:rFonts w:ascii="Times New Roman" w:hAnsi="Times New Roman" w:cs="Times New Roman"/>
          <w:sz w:val="28"/>
          <w:szCs w:val="28"/>
          <w:lang w:val="uk-UA"/>
        </w:rPr>
        <w:t xml:space="preserve"> </w:t>
      </w:r>
      <w:r w:rsidR="001F4311" w:rsidRPr="005A1545">
        <w:rPr>
          <w:rFonts w:ascii="Times New Roman" w:hAnsi="Times New Roman" w:cs="Times New Roman"/>
          <w:sz w:val="28"/>
          <w:szCs w:val="28"/>
        </w:rPr>
        <w:t xml:space="preserve">та Базового компонента </w:t>
      </w:r>
      <w:proofErr w:type="spellStart"/>
      <w:r w:rsidR="001F4311" w:rsidRPr="005A1545">
        <w:rPr>
          <w:rFonts w:ascii="Times New Roman" w:hAnsi="Times New Roman" w:cs="Times New Roman"/>
          <w:sz w:val="28"/>
          <w:szCs w:val="28"/>
        </w:rPr>
        <w:t>дошкільної</w:t>
      </w:r>
      <w:proofErr w:type="spellEnd"/>
      <w:r w:rsidR="001F4311" w:rsidRPr="005A1545">
        <w:rPr>
          <w:rFonts w:ascii="Times New Roman" w:hAnsi="Times New Roman" w:cs="Times New Roman"/>
          <w:sz w:val="28"/>
          <w:szCs w:val="28"/>
        </w:rPr>
        <w:t xml:space="preserve"> </w:t>
      </w:r>
      <w:proofErr w:type="spellStart"/>
      <w:r w:rsidR="001F4311" w:rsidRPr="005A1545">
        <w:rPr>
          <w:rFonts w:ascii="Times New Roman" w:hAnsi="Times New Roman" w:cs="Times New Roman"/>
          <w:sz w:val="28"/>
          <w:szCs w:val="28"/>
        </w:rPr>
        <w:t>освіти</w:t>
      </w:r>
      <w:proofErr w:type="spellEnd"/>
      <w:r w:rsidR="001F4311" w:rsidRPr="005A1545">
        <w:rPr>
          <w:rFonts w:ascii="Times New Roman" w:hAnsi="Times New Roman" w:cs="Times New Roman"/>
          <w:sz w:val="28"/>
          <w:szCs w:val="28"/>
        </w:rPr>
        <w:t xml:space="preserve"> в </w:t>
      </w:r>
      <w:proofErr w:type="spellStart"/>
      <w:r w:rsidR="001F4311" w:rsidRPr="005A1545">
        <w:rPr>
          <w:rFonts w:ascii="Times New Roman" w:hAnsi="Times New Roman" w:cs="Times New Roman"/>
          <w:sz w:val="28"/>
          <w:szCs w:val="28"/>
        </w:rPr>
        <w:t>Україні</w:t>
      </w:r>
      <w:proofErr w:type="spellEnd"/>
      <w:r w:rsidR="001F4311" w:rsidRPr="005A1545">
        <w:rPr>
          <w:rFonts w:ascii="Times New Roman" w:hAnsi="Times New Roman" w:cs="Times New Roman"/>
          <w:sz w:val="28"/>
          <w:szCs w:val="28"/>
        </w:rPr>
        <w:t xml:space="preserve">. </w:t>
      </w:r>
    </w:p>
    <w:p w:rsidR="001F4311" w:rsidRPr="005A1545" w:rsidRDefault="001F4311" w:rsidP="00EC7F9C">
      <w:pPr>
        <w:spacing w:after="0"/>
        <w:ind w:firstLine="708"/>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Освітній процес у ДНЗ № 2</w:t>
      </w:r>
      <w:r w:rsidR="001A7FD0" w:rsidRPr="005A1545">
        <w:rPr>
          <w:rFonts w:ascii="Times New Roman" w:hAnsi="Times New Roman" w:cs="Times New Roman"/>
          <w:sz w:val="28"/>
          <w:szCs w:val="28"/>
          <w:lang w:val="uk-UA"/>
        </w:rPr>
        <w:t>79</w:t>
      </w:r>
      <w:r w:rsidRPr="005A1545">
        <w:rPr>
          <w:rFonts w:ascii="Times New Roman" w:hAnsi="Times New Roman" w:cs="Times New Roman"/>
          <w:sz w:val="28"/>
          <w:szCs w:val="28"/>
          <w:lang w:val="uk-UA"/>
        </w:rPr>
        <w:t xml:space="preserve"> здійснювався за пріоритетними напрямами роботи, які сприяли здійсненню системного підходу до формування цілісної дитячої особистості за освітніми лініями. </w:t>
      </w:r>
    </w:p>
    <w:p w:rsidR="001F4311" w:rsidRPr="005A1545" w:rsidRDefault="00B1026E" w:rsidP="00EC7F9C">
      <w:pPr>
        <w:pStyle w:val="af1"/>
        <w:spacing w:line="276" w:lineRule="auto"/>
        <w:ind w:left="0" w:firstLine="567"/>
        <w:jc w:val="both"/>
        <w:rPr>
          <w:sz w:val="28"/>
          <w:szCs w:val="28"/>
        </w:rPr>
      </w:pPr>
      <w:r w:rsidRPr="005A1545">
        <w:rPr>
          <w:sz w:val="28"/>
          <w:szCs w:val="28"/>
        </w:rPr>
        <w:t xml:space="preserve">Режим роботи ДНЗ № 279: </w:t>
      </w:r>
      <w:proofErr w:type="spellStart"/>
      <w:r w:rsidRPr="005A1545">
        <w:rPr>
          <w:sz w:val="28"/>
          <w:szCs w:val="28"/>
        </w:rPr>
        <w:t>п’ятидений</w:t>
      </w:r>
      <w:proofErr w:type="spellEnd"/>
      <w:r w:rsidRPr="005A1545">
        <w:rPr>
          <w:sz w:val="28"/>
          <w:szCs w:val="28"/>
        </w:rPr>
        <w:t xml:space="preserve"> з 8.00 до 17.00 (чергова група до 19.00). </w:t>
      </w:r>
      <w:r w:rsidRPr="005A1545">
        <w:rPr>
          <w:iCs/>
          <w:color w:val="000000"/>
          <w:sz w:val="28"/>
          <w:szCs w:val="28"/>
        </w:rPr>
        <w:t xml:space="preserve">Дошкільний навчальний заклад – двомовний (російська та українська мова навчання). </w:t>
      </w:r>
      <w:r w:rsidR="001F4311" w:rsidRPr="005A1545">
        <w:rPr>
          <w:sz w:val="28"/>
          <w:szCs w:val="28"/>
        </w:rPr>
        <w:t>Мережа груп ДНЗ № 2</w:t>
      </w:r>
      <w:r w:rsidR="00DE30A1" w:rsidRPr="005A1545">
        <w:rPr>
          <w:sz w:val="28"/>
          <w:szCs w:val="28"/>
        </w:rPr>
        <w:t>79</w:t>
      </w:r>
      <w:r w:rsidR="001F4311" w:rsidRPr="005A1545">
        <w:rPr>
          <w:sz w:val="28"/>
          <w:szCs w:val="28"/>
        </w:rPr>
        <w:t xml:space="preserve"> станом на 01.09.</w:t>
      </w:r>
      <w:r w:rsidR="00893492" w:rsidRPr="005A1545">
        <w:rPr>
          <w:sz w:val="28"/>
          <w:szCs w:val="28"/>
        </w:rPr>
        <w:t>2016</w:t>
      </w:r>
      <w:r w:rsidR="001F4311" w:rsidRPr="005A1545">
        <w:rPr>
          <w:sz w:val="28"/>
          <w:szCs w:val="28"/>
        </w:rPr>
        <w:t xml:space="preserve"> складала 6 груп. </w:t>
      </w:r>
      <w:r w:rsidR="00A33084" w:rsidRPr="005A1545">
        <w:rPr>
          <w:sz w:val="28"/>
          <w:szCs w:val="28"/>
        </w:rPr>
        <w:t xml:space="preserve">                   </w:t>
      </w:r>
      <w:r w:rsidR="001F4311" w:rsidRPr="005A1545">
        <w:rPr>
          <w:sz w:val="28"/>
          <w:szCs w:val="28"/>
        </w:rPr>
        <w:t xml:space="preserve">Серед яких: 1 – група раннього віку, 5 – дошкільні групи. В групах протягом навчального року виховувалось </w:t>
      </w:r>
      <w:r w:rsidRPr="005A1545">
        <w:rPr>
          <w:sz w:val="28"/>
          <w:szCs w:val="28"/>
        </w:rPr>
        <w:t>205</w:t>
      </w:r>
      <w:r w:rsidR="001F4311" w:rsidRPr="005A1545">
        <w:rPr>
          <w:sz w:val="28"/>
          <w:szCs w:val="28"/>
        </w:rPr>
        <w:t xml:space="preserve"> д</w:t>
      </w:r>
      <w:r w:rsidR="00DE30A1" w:rsidRPr="005A1545">
        <w:rPr>
          <w:sz w:val="28"/>
          <w:szCs w:val="28"/>
        </w:rPr>
        <w:t>ітей</w:t>
      </w:r>
      <w:r w:rsidR="001F4311" w:rsidRPr="005A1545">
        <w:rPr>
          <w:sz w:val="28"/>
          <w:szCs w:val="28"/>
        </w:rPr>
        <w:t xml:space="preserve">. У </w:t>
      </w:r>
      <w:r w:rsidR="00893492" w:rsidRPr="005A1545">
        <w:rPr>
          <w:sz w:val="28"/>
          <w:szCs w:val="28"/>
        </w:rPr>
        <w:t>2017</w:t>
      </w:r>
      <w:r w:rsidR="001F4311" w:rsidRPr="005A1545">
        <w:rPr>
          <w:sz w:val="28"/>
          <w:szCs w:val="28"/>
        </w:rPr>
        <w:t xml:space="preserve"> році </w:t>
      </w:r>
      <w:r w:rsidRPr="005A1545">
        <w:rPr>
          <w:sz w:val="28"/>
          <w:szCs w:val="28"/>
        </w:rPr>
        <w:t>66</w:t>
      </w:r>
      <w:r w:rsidR="001F4311" w:rsidRPr="005A1545">
        <w:rPr>
          <w:sz w:val="28"/>
          <w:szCs w:val="28"/>
        </w:rPr>
        <w:t xml:space="preserve"> вихованці</w:t>
      </w:r>
      <w:r w:rsidR="00DE30A1" w:rsidRPr="005A1545">
        <w:rPr>
          <w:sz w:val="28"/>
          <w:szCs w:val="28"/>
        </w:rPr>
        <w:t>в</w:t>
      </w:r>
      <w:r w:rsidR="001F4311" w:rsidRPr="005A1545">
        <w:rPr>
          <w:sz w:val="28"/>
          <w:szCs w:val="28"/>
        </w:rPr>
        <w:t xml:space="preserve"> отримали дошкільну освіту і підуть до школи.</w:t>
      </w:r>
    </w:p>
    <w:p w:rsidR="001F4311"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 xml:space="preserve">Упродовж </w:t>
      </w:r>
      <w:r w:rsidR="00893492" w:rsidRPr="005A1545">
        <w:rPr>
          <w:rFonts w:ascii="Times New Roman" w:hAnsi="Times New Roman" w:cs="Times New Roman"/>
          <w:iCs/>
          <w:color w:val="000000"/>
          <w:sz w:val="28"/>
          <w:szCs w:val="28"/>
          <w:lang w:val="uk-UA"/>
        </w:rPr>
        <w:t>2016</w:t>
      </w:r>
      <w:r w:rsidRPr="005A1545">
        <w:rPr>
          <w:rFonts w:ascii="Times New Roman" w:hAnsi="Times New Roman" w:cs="Times New Roman"/>
          <w:iCs/>
          <w:color w:val="000000"/>
          <w:sz w:val="28"/>
          <w:szCs w:val="28"/>
          <w:lang w:val="uk-UA"/>
        </w:rPr>
        <w:t>/</w:t>
      </w:r>
      <w:r w:rsidR="00893492" w:rsidRPr="005A1545">
        <w:rPr>
          <w:rFonts w:ascii="Times New Roman" w:hAnsi="Times New Roman" w:cs="Times New Roman"/>
          <w:iCs/>
          <w:color w:val="000000"/>
          <w:sz w:val="28"/>
          <w:szCs w:val="28"/>
          <w:lang w:val="uk-UA"/>
        </w:rPr>
        <w:t>2017</w:t>
      </w:r>
      <w:r w:rsidRPr="005A1545">
        <w:rPr>
          <w:rFonts w:ascii="Times New Roman" w:hAnsi="Times New Roman" w:cs="Times New Roman"/>
          <w:iCs/>
          <w:color w:val="000000"/>
          <w:sz w:val="28"/>
          <w:szCs w:val="28"/>
          <w:lang w:val="uk-UA"/>
        </w:rPr>
        <w:t xml:space="preserve"> навчального року дошкільний навчальний заклад відвідувало в середньому </w:t>
      </w:r>
      <w:r w:rsidRPr="005A1545">
        <w:rPr>
          <w:rFonts w:ascii="Times New Roman" w:hAnsi="Times New Roman" w:cs="Times New Roman"/>
          <w:iCs/>
          <w:sz w:val="28"/>
          <w:szCs w:val="28"/>
          <w:lang w:val="uk-UA"/>
        </w:rPr>
        <w:t>1</w:t>
      </w:r>
      <w:r w:rsidR="00B1026E" w:rsidRPr="005A1545">
        <w:rPr>
          <w:rFonts w:ascii="Times New Roman" w:hAnsi="Times New Roman" w:cs="Times New Roman"/>
          <w:iCs/>
          <w:sz w:val="28"/>
          <w:szCs w:val="28"/>
          <w:lang w:val="uk-UA"/>
        </w:rPr>
        <w:t>5</w:t>
      </w:r>
      <w:r w:rsidR="00DE30A1" w:rsidRPr="005A1545">
        <w:rPr>
          <w:rFonts w:ascii="Times New Roman" w:hAnsi="Times New Roman" w:cs="Times New Roman"/>
          <w:iCs/>
          <w:sz w:val="28"/>
          <w:szCs w:val="28"/>
          <w:lang w:val="uk-UA"/>
        </w:rPr>
        <w:t>6</w:t>
      </w:r>
      <w:r w:rsidRPr="005A1545">
        <w:rPr>
          <w:rFonts w:ascii="Times New Roman" w:hAnsi="Times New Roman" w:cs="Times New Roman"/>
          <w:iCs/>
          <w:color w:val="000000"/>
          <w:sz w:val="28"/>
          <w:szCs w:val="28"/>
          <w:lang w:val="uk-UA"/>
        </w:rPr>
        <w:t xml:space="preserve"> дітей.</w:t>
      </w:r>
    </w:p>
    <w:p w:rsidR="001F4311"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 xml:space="preserve">Всі групи повністю укомплектовані згідно віку дітей та відповідно до вимог </w:t>
      </w:r>
      <w:r w:rsidR="00DE30A1" w:rsidRPr="005A1545">
        <w:rPr>
          <w:rFonts w:ascii="Times New Roman" w:hAnsi="Times New Roman" w:cs="Times New Roman"/>
          <w:iCs/>
          <w:color w:val="000000"/>
          <w:sz w:val="28"/>
          <w:szCs w:val="28"/>
          <w:lang w:val="uk-UA"/>
        </w:rPr>
        <w:t xml:space="preserve">Закону «Про дошкільну освіту». Графік </w:t>
      </w:r>
      <w:r w:rsidRPr="005A1545">
        <w:rPr>
          <w:rFonts w:ascii="Times New Roman" w:hAnsi="Times New Roman" w:cs="Times New Roman"/>
          <w:iCs/>
          <w:color w:val="000000"/>
          <w:sz w:val="28"/>
          <w:szCs w:val="28"/>
          <w:lang w:val="uk-UA"/>
        </w:rPr>
        <w:t>роботи груп дає можливість задовольнити запити батьків.</w:t>
      </w:r>
    </w:p>
    <w:p w:rsidR="004F0BAE" w:rsidRPr="005A1545" w:rsidRDefault="004F0BAE"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Загальна кількість дітей за роками народження від 0 до 6 років, які мешкають на закріпленій за дошкільним закладом території обслуговування, згідно з проведеним обліком у 2017 році становить 180 дітей.</w:t>
      </w:r>
    </w:p>
    <w:p w:rsidR="004F0BAE" w:rsidRPr="005A1545" w:rsidRDefault="004F0BAE"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З метою охоплення дітей дошкільною освітою запроваджені різні форми роботи щодо підготовки дітей до навчання у школі:</w:t>
      </w:r>
    </w:p>
    <w:p w:rsidR="004F0BAE" w:rsidRPr="005A1545" w:rsidRDefault="004F0BAE"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w:t>
      </w:r>
      <w:r w:rsidRPr="005A1545">
        <w:rPr>
          <w:rFonts w:ascii="Times New Roman" w:hAnsi="Times New Roman" w:cs="Times New Roman"/>
          <w:iCs/>
          <w:sz w:val="28"/>
          <w:szCs w:val="28"/>
          <w:lang w:val="uk-UA"/>
        </w:rPr>
        <w:tab/>
        <w:t>вихователями старших груп та практичним психологом проводяться розвиваючі заняття з дітьми;</w:t>
      </w:r>
    </w:p>
    <w:p w:rsidR="004F0BAE" w:rsidRPr="005A1545" w:rsidRDefault="004F0BAE"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w:t>
      </w:r>
      <w:r w:rsidRPr="005A1545">
        <w:rPr>
          <w:rFonts w:ascii="Times New Roman" w:hAnsi="Times New Roman" w:cs="Times New Roman"/>
          <w:iCs/>
          <w:sz w:val="28"/>
          <w:szCs w:val="28"/>
          <w:lang w:val="uk-UA"/>
        </w:rPr>
        <w:tab/>
        <w:t>проводяться «Дні відкритих дверей» для батьків з метою ознайомлення з умовами перебування, навчання, виховання та залучення дітей до відвідування дошкільного навчального закладу;</w:t>
      </w:r>
    </w:p>
    <w:p w:rsidR="00112B7C" w:rsidRPr="005A1545" w:rsidRDefault="004F0BAE"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w:t>
      </w:r>
      <w:r w:rsidRPr="005A1545">
        <w:rPr>
          <w:rFonts w:ascii="Times New Roman" w:hAnsi="Times New Roman" w:cs="Times New Roman"/>
          <w:iCs/>
          <w:sz w:val="28"/>
          <w:szCs w:val="28"/>
          <w:lang w:val="uk-UA"/>
        </w:rPr>
        <w:tab/>
        <w:t xml:space="preserve">діти залучаються до участі у святах, розвагах та інших заходах, які проходять у дошкільному навчальному </w:t>
      </w:r>
      <w:proofErr w:type="spellStart"/>
      <w:r w:rsidRPr="005A1545">
        <w:rPr>
          <w:rFonts w:ascii="Times New Roman" w:hAnsi="Times New Roman" w:cs="Times New Roman"/>
          <w:iCs/>
          <w:sz w:val="28"/>
          <w:szCs w:val="28"/>
          <w:lang w:val="uk-UA"/>
        </w:rPr>
        <w:t>закладі.</w:t>
      </w:r>
      <w:r w:rsidR="00112B7C" w:rsidRPr="005A1545">
        <w:rPr>
          <w:rFonts w:ascii="Times New Roman" w:hAnsi="Times New Roman" w:cs="Times New Roman"/>
          <w:iCs/>
          <w:sz w:val="28"/>
          <w:szCs w:val="28"/>
          <w:lang w:val="uk-UA"/>
        </w:rPr>
        <w:t>У</w:t>
      </w:r>
      <w:proofErr w:type="spellEnd"/>
      <w:r w:rsidR="00112B7C" w:rsidRPr="005A1545">
        <w:rPr>
          <w:rFonts w:ascii="Times New Roman" w:hAnsi="Times New Roman" w:cs="Times New Roman"/>
          <w:iCs/>
          <w:sz w:val="28"/>
          <w:szCs w:val="28"/>
          <w:lang w:val="uk-UA"/>
        </w:rPr>
        <w:t xml:space="preserve"> 2016/2017 навчальному році прийом дітей </w:t>
      </w:r>
      <w:r w:rsidR="001709F2" w:rsidRPr="005A1545">
        <w:rPr>
          <w:rFonts w:ascii="Times New Roman" w:hAnsi="Times New Roman" w:cs="Times New Roman"/>
          <w:iCs/>
          <w:sz w:val="28"/>
          <w:szCs w:val="28"/>
          <w:lang w:val="uk-UA"/>
        </w:rPr>
        <w:t>до</w:t>
      </w:r>
      <w:r w:rsidR="00112B7C" w:rsidRPr="005A1545">
        <w:rPr>
          <w:rFonts w:ascii="Times New Roman" w:hAnsi="Times New Roman" w:cs="Times New Roman"/>
          <w:iCs/>
          <w:sz w:val="28"/>
          <w:szCs w:val="28"/>
          <w:lang w:val="uk-UA"/>
        </w:rPr>
        <w:t xml:space="preserve"> дошкільн</w:t>
      </w:r>
      <w:r w:rsidR="001709F2" w:rsidRPr="005A1545">
        <w:rPr>
          <w:rFonts w:ascii="Times New Roman" w:hAnsi="Times New Roman" w:cs="Times New Roman"/>
          <w:iCs/>
          <w:sz w:val="28"/>
          <w:szCs w:val="28"/>
          <w:lang w:val="uk-UA"/>
        </w:rPr>
        <w:t>ого</w:t>
      </w:r>
      <w:r w:rsidR="00112B7C" w:rsidRPr="005A1545">
        <w:rPr>
          <w:rFonts w:ascii="Times New Roman" w:hAnsi="Times New Roman" w:cs="Times New Roman"/>
          <w:iCs/>
          <w:sz w:val="28"/>
          <w:szCs w:val="28"/>
          <w:lang w:val="uk-UA"/>
        </w:rPr>
        <w:t xml:space="preserve"> навчальн</w:t>
      </w:r>
      <w:r w:rsidR="001709F2" w:rsidRPr="005A1545">
        <w:rPr>
          <w:rFonts w:ascii="Times New Roman" w:hAnsi="Times New Roman" w:cs="Times New Roman"/>
          <w:iCs/>
          <w:sz w:val="28"/>
          <w:szCs w:val="28"/>
          <w:lang w:val="uk-UA"/>
        </w:rPr>
        <w:t>ого</w:t>
      </w:r>
      <w:r w:rsidR="00112B7C" w:rsidRPr="005A1545">
        <w:rPr>
          <w:rFonts w:ascii="Times New Roman" w:hAnsi="Times New Roman" w:cs="Times New Roman"/>
          <w:iCs/>
          <w:sz w:val="28"/>
          <w:szCs w:val="28"/>
          <w:lang w:val="uk-UA"/>
        </w:rPr>
        <w:t xml:space="preserve"> заклад</w:t>
      </w:r>
      <w:r w:rsidR="001709F2" w:rsidRPr="005A1545">
        <w:rPr>
          <w:rFonts w:ascii="Times New Roman" w:hAnsi="Times New Roman" w:cs="Times New Roman"/>
          <w:iCs/>
          <w:sz w:val="28"/>
          <w:szCs w:val="28"/>
          <w:lang w:val="uk-UA"/>
        </w:rPr>
        <w:t>у</w:t>
      </w:r>
      <w:r w:rsidR="00112B7C" w:rsidRPr="005A1545">
        <w:rPr>
          <w:rFonts w:ascii="Times New Roman" w:hAnsi="Times New Roman" w:cs="Times New Roman"/>
          <w:iCs/>
          <w:sz w:val="28"/>
          <w:szCs w:val="28"/>
          <w:lang w:val="uk-UA"/>
        </w:rPr>
        <w:t xml:space="preserve"> здійснювався відповідно до </w:t>
      </w:r>
      <w:r w:rsidR="00112B7C" w:rsidRPr="005A1545">
        <w:rPr>
          <w:rFonts w:ascii="Times New Roman" w:hAnsi="Times New Roman" w:cs="Times New Roman"/>
          <w:iCs/>
          <w:sz w:val="28"/>
          <w:szCs w:val="28"/>
          <w:lang w:val="uk-UA"/>
        </w:rPr>
        <w:lastRenderedPageBreak/>
        <w:t xml:space="preserve">електронної реєстрації, згідно заяв батьків, медичних довідок про стан здоров’я дитини. Дані про дітей та їх батьків зберігаються у електронній базі даних програми «Курс: </w:t>
      </w:r>
      <w:proofErr w:type="spellStart"/>
      <w:r w:rsidR="00112B7C" w:rsidRPr="005A1545">
        <w:rPr>
          <w:rFonts w:ascii="Times New Roman" w:hAnsi="Times New Roman" w:cs="Times New Roman"/>
          <w:iCs/>
          <w:sz w:val="28"/>
          <w:szCs w:val="28"/>
          <w:lang w:val="uk-UA"/>
        </w:rPr>
        <w:t>Дошкілля</w:t>
      </w:r>
      <w:proofErr w:type="spellEnd"/>
      <w:r w:rsidR="00112B7C" w:rsidRPr="005A1545">
        <w:rPr>
          <w:rFonts w:ascii="Times New Roman" w:hAnsi="Times New Roman" w:cs="Times New Roman"/>
          <w:iCs/>
          <w:sz w:val="28"/>
          <w:szCs w:val="28"/>
          <w:lang w:val="uk-UA"/>
        </w:rPr>
        <w:t>». Ділова документація з питань прийому дітей та їх вибуття велася за встановленою формою відповідно до нормативних вимог Інструкції про ділову документацію в дошкільних закладах (наказ МОН України від 30.01.1998  №32).</w:t>
      </w:r>
    </w:p>
    <w:p w:rsidR="006C5D8E" w:rsidRPr="005A1545" w:rsidRDefault="00E35D40" w:rsidP="00EC7F9C">
      <w:pPr>
        <w:spacing w:after="0"/>
        <w:ind w:firstLine="567"/>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КЗ «</w:t>
      </w:r>
      <w:r w:rsidR="001F4311" w:rsidRPr="005A1545">
        <w:rPr>
          <w:rFonts w:ascii="Times New Roman" w:hAnsi="Times New Roman" w:cs="Times New Roman"/>
          <w:sz w:val="28"/>
          <w:szCs w:val="28"/>
          <w:lang w:val="uk-UA"/>
        </w:rPr>
        <w:t>ДНЗ № 2</w:t>
      </w:r>
      <w:r w:rsidR="00DE30A1" w:rsidRPr="005A1545">
        <w:rPr>
          <w:rFonts w:ascii="Times New Roman" w:hAnsi="Times New Roman" w:cs="Times New Roman"/>
          <w:sz w:val="28"/>
          <w:szCs w:val="28"/>
          <w:lang w:val="uk-UA"/>
        </w:rPr>
        <w:t>79</w:t>
      </w:r>
      <w:r w:rsidRPr="005A1545">
        <w:rPr>
          <w:rFonts w:ascii="Times New Roman" w:hAnsi="Times New Roman" w:cs="Times New Roman"/>
          <w:sz w:val="28"/>
          <w:szCs w:val="28"/>
          <w:lang w:val="uk-UA"/>
        </w:rPr>
        <w:t>»</w:t>
      </w:r>
      <w:r w:rsidR="001F4311" w:rsidRPr="005A1545">
        <w:rPr>
          <w:rFonts w:ascii="Times New Roman" w:hAnsi="Times New Roman" w:cs="Times New Roman"/>
          <w:sz w:val="28"/>
          <w:szCs w:val="28"/>
          <w:lang w:val="uk-UA"/>
        </w:rPr>
        <w:t xml:space="preserve"> укомплектований педагогічними кадрами до складу якого входять 1</w:t>
      </w:r>
      <w:r w:rsidR="007F1721" w:rsidRPr="005A1545">
        <w:rPr>
          <w:rFonts w:ascii="Times New Roman" w:hAnsi="Times New Roman" w:cs="Times New Roman"/>
          <w:sz w:val="28"/>
          <w:szCs w:val="28"/>
          <w:lang w:val="uk-UA"/>
        </w:rPr>
        <w:t>0</w:t>
      </w:r>
      <w:r w:rsidR="001F4311" w:rsidRPr="005A1545">
        <w:rPr>
          <w:rFonts w:ascii="Times New Roman" w:hAnsi="Times New Roman" w:cs="Times New Roman"/>
          <w:sz w:val="28"/>
          <w:szCs w:val="28"/>
          <w:lang w:val="uk-UA"/>
        </w:rPr>
        <w:t xml:space="preserve"> педпрацівників: 1 завідувач, 1 вихователь-методист</w:t>
      </w:r>
      <w:r w:rsidR="00636E95" w:rsidRPr="005A1545">
        <w:rPr>
          <w:rFonts w:ascii="Times New Roman" w:hAnsi="Times New Roman" w:cs="Times New Roman"/>
          <w:sz w:val="28"/>
          <w:szCs w:val="28"/>
          <w:lang w:val="uk-UA"/>
        </w:rPr>
        <w:t>,</w:t>
      </w:r>
      <w:r w:rsidR="001F4311" w:rsidRPr="005A1545">
        <w:rPr>
          <w:rFonts w:ascii="Times New Roman" w:hAnsi="Times New Roman" w:cs="Times New Roman"/>
          <w:sz w:val="28"/>
          <w:szCs w:val="28"/>
          <w:lang w:val="uk-UA"/>
        </w:rPr>
        <w:t xml:space="preserve"> </w:t>
      </w:r>
      <w:r w:rsidR="00DE30A1" w:rsidRPr="005A1545">
        <w:rPr>
          <w:rFonts w:ascii="Times New Roman" w:hAnsi="Times New Roman" w:cs="Times New Roman"/>
          <w:sz w:val="28"/>
          <w:szCs w:val="28"/>
          <w:lang w:val="uk-UA"/>
        </w:rPr>
        <w:t>1</w:t>
      </w:r>
      <w:r w:rsidR="001F4311" w:rsidRPr="005A1545">
        <w:rPr>
          <w:rFonts w:ascii="Times New Roman" w:hAnsi="Times New Roman" w:cs="Times New Roman"/>
          <w:sz w:val="28"/>
          <w:szCs w:val="28"/>
          <w:lang w:val="uk-UA"/>
        </w:rPr>
        <w:t xml:space="preserve"> музични</w:t>
      </w:r>
      <w:r w:rsidR="00DE30A1" w:rsidRPr="005A1545">
        <w:rPr>
          <w:rFonts w:ascii="Times New Roman" w:hAnsi="Times New Roman" w:cs="Times New Roman"/>
          <w:sz w:val="28"/>
          <w:szCs w:val="28"/>
          <w:lang w:val="uk-UA"/>
        </w:rPr>
        <w:t>й керівник</w:t>
      </w:r>
      <w:r w:rsidR="001F4311" w:rsidRPr="005A1545">
        <w:rPr>
          <w:rFonts w:ascii="Times New Roman" w:hAnsi="Times New Roman" w:cs="Times New Roman"/>
          <w:sz w:val="28"/>
          <w:szCs w:val="28"/>
          <w:lang w:val="uk-UA"/>
        </w:rPr>
        <w:t xml:space="preserve">, </w:t>
      </w:r>
      <w:r w:rsidR="007F1721" w:rsidRPr="005A1545">
        <w:rPr>
          <w:rFonts w:ascii="Times New Roman" w:hAnsi="Times New Roman" w:cs="Times New Roman"/>
          <w:sz w:val="28"/>
          <w:szCs w:val="28"/>
          <w:lang w:val="uk-UA"/>
        </w:rPr>
        <w:t>7</w:t>
      </w:r>
      <w:r w:rsidR="001F4311" w:rsidRPr="005A1545">
        <w:rPr>
          <w:rFonts w:ascii="Times New Roman" w:hAnsi="Times New Roman" w:cs="Times New Roman"/>
          <w:sz w:val="28"/>
          <w:szCs w:val="28"/>
          <w:lang w:val="uk-UA"/>
        </w:rPr>
        <w:t xml:space="preserve"> вихователів</w:t>
      </w:r>
      <w:r w:rsidR="007F1721" w:rsidRPr="005A1545">
        <w:rPr>
          <w:rFonts w:ascii="Times New Roman" w:hAnsi="Times New Roman" w:cs="Times New Roman"/>
          <w:sz w:val="28"/>
          <w:szCs w:val="28"/>
          <w:lang w:val="uk-UA"/>
        </w:rPr>
        <w:t>.</w:t>
      </w:r>
    </w:p>
    <w:p w:rsidR="00F920ED" w:rsidRPr="005A1545" w:rsidRDefault="00F920ED" w:rsidP="00EC7F9C">
      <w:pPr>
        <w:spacing w:after="0"/>
        <w:jc w:val="right"/>
        <w:rPr>
          <w:rFonts w:ascii="Times New Roman" w:eastAsia="Calibri" w:hAnsi="Times New Roman" w:cs="Times New Roman"/>
          <w:sz w:val="20"/>
          <w:szCs w:val="20"/>
          <w:lang w:val="uk-UA" w:eastAsia="en-US"/>
        </w:rPr>
      </w:pPr>
      <w:r w:rsidRPr="005A1545">
        <w:rPr>
          <w:rFonts w:ascii="Times New Roman" w:eastAsia="Calibri" w:hAnsi="Times New Roman" w:cs="Times New Roman"/>
          <w:sz w:val="20"/>
          <w:szCs w:val="20"/>
          <w:lang w:val="uk-UA" w:eastAsia="en-US"/>
        </w:rPr>
        <w:t>Таблиця 1</w:t>
      </w:r>
    </w:p>
    <w:p w:rsidR="007F1721" w:rsidRPr="005A1545" w:rsidRDefault="007F1721" w:rsidP="00EC7F9C">
      <w:pPr>
        <w:spacing w:after="0"/>
        <w:jc w:val="center"/>
        <w:rPr>
          <w:rFonts w:ascii="Times New Roman" w:eastAsia="Calibri" w:hAnsi="Times New Roman" w:cs="Times New Roman"/>
          <w:b/>
          <w:i/>
          <w:sz w:val="28"/>
          <w:szCs w:val="28"/>
          <w:lang w:val="uk-UA" w:eastAsia="en-US"/>
        </w:rPr>
      </w:pPr>
      <w:r w:rsidRPr="005A1545">
        <w:rPr>
          <w:rFonts w:ascii="Times New Roman" w:eastAsia="Calibri" w:hAnsi="Times New Roman" w:cs="Times New Roman"/>
          <w:b/>
          <w:i/>
          <w:sz w:val="28"/>
          <w:szCs w:val="28"/>
          <w:lang w:val="uk-UA" w:eastAsia="en-US"/>
        </w:rPr>
        <w:t>Освітній рівень педагогів</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63"/>
        <w:gridCol w:w="567"/>
        <w:gridCol w:w="1418"/>
        <w:gridCol w:w="850"/>
        <w:gridCol w:w="765"/>
        <w:gridCol w:w="794"/>
        <w:gridCol w:w="567"/>
        <w:gridCol w:w="1703"/>
      </w:tblGrid>
      <w:tr w:rsidR="007F1721" w:rsidRPr="005A1545" w:rsidTr="00A11B49">
        <w:trPr>
          <w:trHeight w:val="357"/>
        </w:trPr>
        <w:tc>
          <w:tcPr>
            <w:tcW w:w="568" w:type="dxa"/>
            <w:vMerge w:val="restart"/>
            <w:tcBorders>
              <w:top w:val="single" w:sz="4" w:space="0" w:color="auto"/>
              <w:left w:val="single" w:sz="4" w:space="0" w:color="auto"/>
              <w:right w:val="single" w:sz="4" w:space="0" w:color="auto"/>
            </w:tcBorders>
            <w:vAlign w:val="center"/>
            <w:hideMark/>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 з/п</w:t>
            </w:r>
          </w:p>
        </w:tc>
        <w:tc>
          <w:tcPr>
            <w:tcW w:w="2863" w:type="dxa"/>
            <w:vMerge w:val="restart"/>
            <w:tcBorders>
              <w:top w:val="single" w:sz="4" w:space="0" w:color="auto"/>
              <w:left w:val="single" w:sz="4" w:space="0" w:color="auto"/>
              <w:right w:val="single" w:sz="4" w:space="0" w:color="auto"/>
            </w:tcBorders>
            <w:vAlign w:val="center"/>
            <w:hideMark/>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 xml:space="preserve">Категорія </w:t>
            </w:r>
          </w:p>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педпрацівників</w:t>
            </w:r>
          </w:p>
        </w:tc>
        <w:tc>
          <w:tcPr>
            <w:tcW w:w="567" w:type="dxa"/>
            <w:vMerge w:val="restart"/>
            <w:tcBorders>
              <w:top w:val="single" w:sz="4" w:space="0" w:color="auto"/>
              <w:left w:val="single" w:sz="4" w:space="0" w:color="auto"/>
              <w:right w:val="single" w:sz="4" w:space="0" w:color="auto"/>
            </w:tcBorders>
            <w:textDirection w:val="btLr"/>
            <w:vAlign w:val="center"/>
            <w:hideMark/>
          </w:tcPr>
          <w:p w:rsidR="007F1721" w:rsidRPr="005A1545" w:rsidRDefault="007F1721" w:rsidP="00EC7F9C">
            <w:pPr>
              <w:spacing w:after="0"/>
              <w:ind w:left="113" w:right="113"/>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 xml:space="preserve">Всього </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Освіта</w:t>
            </w:r>
          </w:p>
        </w:tc>
        <w:tc>
          <w:tcPr>
            <w:tcW w:w="1703" w:type="dxa"/>
            <w:vMerge w:val="restart"/>
            <w:tcBorders>
              <w:top w:val="single" w:sz="4" w:space="0" w:color="auto"/>
              <w:left w:val="single" w:sz="4" w:space="0" w:color="auto"/>
              <w:right w:val="single" w:sz="4" w:space="0" w:color="auto"/>
            </w:tcBorders>
            <w:vAlign w:val="center"/>
            <w:hideMark/>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Пед. працівники (стаж роботи до 3-х років)</w:t>
            </w:r>
          </w:p>
        </w:tc>
      </w:tr>
      <w:tr w:rsidR="007F1721" w:rsidRPr="005A1545" w:rsidTr="00A11B49">
        <w:trPr>
          <w:cantSplit/>
          <w:trHeight w:val="1497"/>
        </w:trPr>
        <w:tc>
          <w:tcPr>
            <w:tcW w:w="568" w:type="dxa"/>
            <w:vMerge/>
            <w:tcBorders>
              <w:left w:val="single" w:sz="4" w:space="0" w:color="auto"/>
              <w:right w:val="single" w:sz="4" w:space="0" w:color="auto"/>
            </w:tcBorders>
            <w:vAlign w:val="center"/>
            <w:hideMark/>
          </w:tcPr>
          <w:p w:rsidR="007F1721" w:rsidRPr="005A1545" w:rsidRDefault="007F1721" w:rsidP="00EC7F9C">
            <w:pPr>
              <w:spacing w:after="0"/>
              <w:rPr>
                <w:rFonts w:ascii="Times New Roman" w:eastAsia="Calibri" w:hAnsi="Times New Roman" w:cs="Times New Roman"/>
                <w:bCs/>
                <w:sz w:val="28"/>
                <w:szCs w:val="28"/>
                <w:lang w:val="uk-UA" w:eastAsia="en-US"/>
              </w:rPr>
            </w:pPr>
          </w:p>
        </w:tc>
        <w:tc>
          <w:tcPr>
            <w:tcW w:w="2863" w:type="dxa"/>
            <w:vMerge/>
            <w:tcBorders>
              <w:left w:val="single" w:sz="4" w:space="0" w:color="auto"/>
              <w:right w:val="single" w:sz="4" w:space="0" w:color="auto"/>
            </w:tcBorders>
            <w:vAlign w:val="center"/>
            <w:hideMark/>
          </w:tcPr>
          <w:p w:rsidR="007F1721" w:rsidRPr="005A1545" w:rsidRDefault="007F1721" w:rsidP="00EC7F9C">
            <w:pPr>
              <w:spacing w:after="0"/>
              <w:rPr>
                <w:rFonts w:ascii="Times New Roman" w:eastAsia="Calibri" w:hAnsi="Times New Roman" w:cs="Times New Roman"/>
                <w:bCs/>
                <w:sz w:val="28"/>
                <w:szCs w:val="28"/>
                <w:lang w:val="uk-UA" w:eastAsia="en-US"/>
              </w:rPr>
            </w:pPr>
          </w:p>
        </w:tc>
        <w:tc>
          <w:tcPr>
            <w:tcW w:w="567" w:type="dxa"/>
            <w:vMerge/>
            <w:tcBorders>
              <w:left w:val="single" w:sz="4" w:space="0" w:color="auto"/>
              <w:right w:val="single" w:sz="4" w:space="0" w:color="auto"/>
            </w:tcBorders>
            <w:vAlign w:val="center"/>
            <w:hideMark/>
          </w:tcPr>
          <w:p w:rsidR="007F1721" w:rsidRPr="005A1545" w:rsidRDefault="007F1721" w:rsidP="00EC7F9C">
            <w:pPr>
              <w:spacing w:after="0"/>
              <w:rPr>
                <w:rFonts w:ascii="Times New Roman" w:eastAsia="Calibri" w:hAnsi="Times New Roman" w:cs="Times New Roman"/>
                <w:bCs/>
                <w:sz w:val="28"/>
                <w:szCs w:val="28"/>
                <w:lang w:val="uk-UA" w:eastAsia="en-US"/>
              </w:rPr>
            </w:pPr>
          </w:p>
        </w:tc>
        <w:tc>
          <w:tcPr>
            <w:tcW w:w="1418" w:type="dxa"/>
            <w:vMerge w:val="restart"/>
            <w:tcBorders>
              <w:top w:val="single" w:sz="4" w:space="0" w:color="auto"/>
              <w:left w:val="single" w:sz="4" w:space="0" w:color="auto"/>
              <w:right w:val="single" w:sz="4" w:space="0" w:color="auto"/>
            </w:tcBorders>
            <w:textDirection w:val="btLr"/>
            <w:vAlign w:val="center"/>
            <w:hideMark/>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 xml:space="preserve">Неповна вища </w:t>
            </w:r>
            <w:r w:rsidRPr="005A1545">
              <w:rPr>
                <w:rFonts w:ascii="Times New Roman" w:eastAsia="Calibri" w:hAnsi="Times New Roman" w:cs="Times New Roman"/>
                <w:sz w:val="28"/>
                <w:szCs w:val="28"/>
                <w:lang w:val="uk-UA" w:eastAsia="en-US"/>
              </w:rPr>
              <w:t>(молодший спеціаліст)</w:t>
            </w:r>
          </w:p>
        </w:tc>
        <w:tc>
          <w:tcPr>
            <w:tcW w:w="850" w:type="dxa"/>
            <w:vMerge w:val="restart"/>
            <w:tcBorders>
              <w:top w:val="single" w:sz="4" w:space="0" w:color="auto"/>
              <w:left w:val="single" w:sz="4" w:space="0" w:color="auto"/>
              <w:right w:val="single" w:sz="4" w:space="0" w:color="auto"/>
            </w:tcBorders>
            <w:textDirection w:val="btLr"/>
            <w:vAlign w:val="center"/>
            <w:hideMark/>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Базова вища (бакалавр)</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Повна вища (спеціаліст)</w:t>
            </w:r>
          </w:p>
        </w:tc>
        <w:tc>
          <w:tcPr>
            <w:tcW w:w="567" w:type="dxa"/>
            <w:vMerge w:val="restart"/>
            <w:tcBorders>
              <w:top w:val="single" w:sz="4" w:space="0" w:color="auto"/>
              <w:left w:val="single" w:sz="4" w:space="0" w:color="auto"/>
              <w:right w:val="single" w:sz="4" w:space="0" w:color="auto"/>
            </w:tcBorders>
            <w:textDirection w:val="btLr"/>
            <w:vAlign w:val="center"/>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Магістр</w:t>
            </w:r>
          </w:p>
        </w:tc>
        <w:tc>
          <w:tcPr>
            <w:tcW w:w="1703" w:type="dxa"/>
            <w:vMerge/>
            <w:tcBorders>
              <w:left w:val="single" w:sz="4" w:space="0" w:color="auto"/>
              <w:right w:val="single" w:sz="4" w:space="0" w:color="auto"/>
            </w:tcBorders>
            <w:vAlign w:val="center"/>
            <w:hideMark/>
          </w:tcPr>
          <w:p w:rsidR="007F1721" w:rsidRPr="005A1545" w:rsidRDefault="007F1721" w:rsidP="00EC7F9C">
            <w:pPr>
              <w:spacing w:after="0"/>
              <w:rPr>
                <w:rFonts w:ascii="Times New Roman" w:eastAsia="Calibri" w:hAnsi="Times New Roman" w:cs="Times New Roman"/>
                <w:bCs/>
                <w:sz w:val="28"/>
                <w:szCs w:val="28"/>
                <w:lang w:val="uk-UA" w:eastAsia="en-US"/>
              </w:rPr>
            </w:pPr>
          </w:p>
        </w:tc>
      </w:tr>
      <w:tr w:rsidR="007F1721" w:rsidRPr="005A1545" w:rsidTr="00A11B49">
        <w:trPr>
          <w:cantSplit/>
          <w:trHeight w:val="980"/>
        </w:trPr>
        <w:tc>
          <w:tcPr>
            <w:tcW w:w="568" w:type="dxa"/>
            <w:vMerge/>
            <w:tcBorders>
              <w:left w:val="single" w:sz="4" w:space="0" w:color="auto"/>
              <w:bottom w:val="single" w:sz="4" w:space="0" w:color="auto"/>
              <w:right w:val="single" w:sz="4" w:space="0" w:color="auto"/>
            </w:tcBorders>
            <w:vAlign w:val="center"/>
          </w:tcPr>
          <w:p w:rsidR="007F1721" w:rsidRPr="005A1545" w:rsidRDefault="007F1721" w:rsidP="00EC7F9C">
            <w:pPr>
              <w:spacing w:after="0"/>
              <w:rPr>
                <w:rFonts w:ascii="Times New Roman" w:eastAsia="Calibri" w:hAnsi="Times New Roman" w:cs="Times New Roman"/>
                <w:bCs/>
                <w:sz w:val="28"/>
                <w:szCs w:val="28"/>
                <w:lang w:val="uk-UA" w:eastAsia="en-US"/>
              </w:rPr>
            </w:pPr>
          </w:p>
        </w:tc>
        <w:tc>
          <w:tcPr>
            <w:tcW w:w="2863" w:type="dxa"/>
            <w:vMerge/>
            <w:tcBorders>
              <w:left w:val="single" w:sz="4" w:space="0" w:color="auto"/>
              <w:bottom w:val="single" w:sz="4" w:space="0" w:color="auto"/>
              <w:right w:val="single" w:sz="4" w:space="0" w:color="auto"/>
            </w:tcBorders>
            <w:vAlign w:val="center"/>
          </w:tcPr>
          <w:p w:rsidR="007F1721" w:rsidRPr="005A1545" w:rsidRDefault="007F1721" w:rsidP="00EC7F9C">
            <w:pPr>
              <w:spacing w:after="0"/>
              <w:rPr>
                <w:rFonts w:ascii="Times New Roman" w:eastAsia="Calibri" w:hAnsi="Times New Roman" w:cs="Times New Roman"/>
                <w:bCs/>
                <w:sz w:val="28"/>
                <w:szCs w:val="28"/>
                <w:lang w:val="uk-UA" w:eastAsia="en-US"/>
              </w:rPr>
            </w:pPr>
          </w:p>
        </w:tc>
        <w:tc>
          <w:tcPr>
            <w:tcW w:w="567" w:type="dxa"/>
            <w:vMerge/>
            <w:tcBorders>
              <w:left w:val="single" w:sz="4" w:space="0" w:color="auto"/>
              <w:bottom w:val="single" w:sz="4" w:space="0" w:color="auto"/>
              <w:right w:val="single" w:sz="4" w:space="0" w:color="auto"/>
            </w:tcBorders>
            <w:vAlign w:val="center"/>
          </w:tcPr>
          <w:p w:rsidR="007F1721" w:rsidRPr="005A1545" w:rsidRDefault="007F1721" w:rsidP="00EC7F9C">
            <w:pPr>
              <w:spacing w:after="0"/>
              <w:rPr>
                <w:rFonts w:ascii="Times New Roman" w:eastAsia="Calibri" w:hAnsi="Times New Roman" w:cs="Times New Roman"/>
                <w:bCs/>
                <w:sz w:val="28"/>
                <w:szCs w:val="28"/>
                <w:lang w:val="uk-UA" w:eastAsia="en-US"/>
              </w:rPr>
            </w:pPr>
          </w:p>
        </w:tc>
        <w:tc>
          <w:tcPr>
            <w:tcW w:w="1418" w:type="dxa"/>
            <w:vMerge/>
            <w:tcBorders>
              <w:left w:val="single" w:sz="4" w:space="0" w:color="auto"/>
              <w:bottom w:val="single" w:sz="4" w:space="0" w:color="auto"/>
              <w:right w:val="single" w:sz="4" w:space="0" w:color="auto"/>
            </w:tcBorders>
            <w:textDirection w:val="btLr"/>
            <w:vAlign w:val="center"/>
          </w:tcPr>
          <w:p w:rsidR="007F1721" w:rsidRPr="005A1545" w:rsidRDefault="007F1721" w:rsidP="00EC7F9C">
            <w:pPr>
              <w:spacing w:after="0"/>
              <w:jc w:val="center"/>
              <w:rPr>
                <w:rFonts w:ascii="Times New Roman" w:eastAsia="Calibri" w:hAnsi="Times New Roman" w:cs="Times New Roman"/>
                <w:bCs/>
                <w:sz w:val="28"/>
                <w:szCs w:val="28"/>
                <w:lang w:val="uk-UA" w:eastAsia="en-US"/>
              </w:rPr>
            </w:pPr>
          </w:p>
        </w:tc>
        <w:tc>
          <w:tcPr>
            <w:tcW w:w="850" w:type="dxa"/>
            <w:vMerge/>
            <w:tcBorders>
              <w:left w:val="single" w:sz="4" w:space="0" w:color="auto"/>
              <w:bottom w:val="single" w:sz="4" w:space="0" w:color="auto"/>
              <w:right w:val="single" w:sz="4" w:space="0" w:color="auto"/>
            </w:tcBorders>
            <w:textDirection w:val="btLr"/>
            <w:vAlign w:val="center"/>
          </w:tcPr>
          <w:p w:rsidR="007F1721" w:rsidRPr="005A1545" w:rsidRDefault="007F1721" w:rsidP="00EC7F9C">
            <w:pPr>
              <w:spacing w:after="0"/>
              <w:jc w:val="center"/>
              <w:rPr>
                <w:rFonts w:ascii="Times New Roman" w:eastAsia="Calibri" w:hAnsi="Times New Roman" w:cs="Times New Roman"/>
                <w:bCs/>
                <w:sz w:val="28"/>
                <w:szCs w:val="28"/>
                <w:lang w:val="uk-UA" w:eastAsia="en-US"/>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Не за фахом</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7F1721" w:rsidRPr="005A1545" w:rsidRDefault="007F1721" w:rsidP="00EC7F9C">
            <w:pPr>
              <w:spacing w:after="0"/>
              <w:jc w:val="center"/>
              <w:rPr>
                <w:rFonts w:ascii="Times New Roman" w:eastAsia="Calibri" w:hAnsi="Times New Roman" w:cs="Times New Roman"/>
                <w:bCs/>
                <w:sz w:val="28"/>
                <w:szCs w:val="28"/>
                <w:lang w:val="uk-UA" w:eastAsia="en-US"/>
              </w:rPr>
            </w:pPr>
            <w:r w:rsidRPr="005A1545">
              <w:rPr>
                <w:rFonts w:ascii="Times New Roman" w:eastAsia="Calibri" w:hAnsi="Times New Roman" w:cs="Times New Roman"/>
                <w:bCs/>
                <w:sz w:val="28"/>
                <w:szCs w:val="28"/>
                <w:lang w:val="uk-UA" w:eastAsia="en-US"/>
              </w:rPr>
              <w:t>Фахова</w:t>
            </w:r>
          </w:p>
        </w:tc>
        <w:tc>
          <w:tcPr>
            <w:tcW w:w="567" w:type="dxa"/>
            <w:vMerge/>
            <w:tcBorders>
              <w:left w:val="single" w:sz="4" w:space="0" w:color="auto"/>
              <w:bottom w:val="single" w:sz="4" w:space="0" w:color="auto"/>
              <w:right w:val="single" w:sz="4" w:space="0" w:color="auto"/>
            </w:tcBorders>
            <w:textDirection w:val="btLr"/>
            <w:vAlign w:val="center"/>
          </w:tcPr>
          <w:p w:rsidR="007F1721" w:rsidRPr="005A1545" w:rsidRDefault="007F1721" w:rsidP="00EC7F9C">
            <w:pPr>
              <w:spacing w:after="0"/>
              <w:jc w:val="center"/>
              <w:rPr>
                <w:rFonts w:ascii="Times New Roman" w:eastAsia="Calibri" w:hAnsi="Times New Roman" w:cs="Times New Roman"/>
                <w:sz w:val="28"/>
                <w:szCs w:val="28"/>
                <w:lang w:val="uk-UA" w:eastAsia="en-US"/>
              </w:rPr>
            </w:pPr>
          </w:p>
        </w:tc>
        <w:tc>
          <w:tcPr>
            <w:tcW w:w="1703" w:type="dxa"/>
            <w:vMerge/>
            <w:tcBorders>
              <w:left w:val="single" w:sz="4" w:space="0" w:color="auto"/>
              <w:bottom w:val="single" w:sz="4" w:space="0" w:color="auto"/>
              <w:right w:val="single" w:sz="4" w:space="0" w:color="auto"/>
            </w:tcBorders>
            <w:vAlign w:val="center"/>
          </w:tcPr>
          <w:p w:rsidR="007F1721" w:rsidRPr="005A1545" w:rsidRDefault="007F1721" w:rsidP="00EC7F9C">
            <w:pPr>
              <w:spacing w:after="0"/>
              <w:rPr>
                <w:rFonts w:ascii="Times New Roman" w:eastAsia="Calibri" w:hAnsi="Times New Roman" w:cs="Times New Roman"/>
                <w:bCs/>
                <w:sz w:val="28"/>
                <w:szCs w:val="28"/>
                <w:lang w:val="uk-UA" w:eastAsia="en-US"/>
              </w:rPr>
            </w:pPr>
          </w:p>
        </w:tc>
      </w:tr>
      <w:tr w:rsidR="007F1721" w:rsidRPr="005A1545" w:rsidTr="00A11B49">
        <w:trPr>
          <w:trHeight w:val="279"/>
        </w:trPr>
        <w:tc>
          <w:tcPr>
            <w:tcW w:w="568"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2863"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Завідувач</w:t>
            </w:r>
          </w:p>
        </w:tc>
        <w:tc>
          <w:tcPr>
            <w:tcW w:w="567"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1418"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850"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65"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94"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1703"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r>
      <w:tr w:rsidR="007F1721" w:rsidRPr="005A1545" w:rsidTr="00A11B49">
        <w:trPr>
          <w:trHeight w:val="331"/>
        </w:trPr>
        <w:tc>
          <w:tcPr>
            <w:tcW w:w="568"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w:t>
            </w:r>
          </w:p>
        </w:tc>
        <w:tc>
          <w:tcPr>
            <w:tcW w:w="2863"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Вихователь-методист</w:t>
            </w:r>
          </w:p>
        </w:tc>
        <w:tc>
          <w:tcPr>
            <w:tcW w:w="567"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1418"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850"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65"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94"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567"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1703"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r>
      <w:tr w:rsidR="007F1721" w:rsidRPr="005A1545" w:rsidTr="00A11B49">
        <w:tc>
          <w:tcPr>
            <w:tcW w:w="568"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3.</w:t>
            </w:r>
          </w:p>
        </w:tc>
        <w:tc>
          <w:tcPr>
            <w:tcW w:w="2863"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Вихователі</w:t>
            </w:r>
          </w:p>
        </w:tc>
        <w:tc>
          <w:tcPr>
            <w:tcW w:w="567"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7</w:t>
            </w:r>
          </w:p>
        </w:tc>
        <w:tc>
          <w:tcPr>
            <w:tcW w:w="1418"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65"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3</w:t>
            </w:r>
          </w:p>
        </w:tc>
        <w:tc>
          <w:tcPr>
            <w:tcW w:w="794"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3</w:t>
            </w:r>
          </w:p>
        </w:tc>
        <w:tc>
          <w:tcPr>
            <w:tcW w:w="567"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1703"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r>
      <w:tr w:rsidR="007F1721" w:rsidRPr="005A1545" w:rsidTr="00A11B49">
        <w:tc>
          <w:tcPr>
            <w:tcW w:w="568"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4.</w:t>
            </w:r>
          </w:p>
        </w:tc>
        <w:tc>
          <w:tcPr>
            <w:tcW w:w="2863"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Музичний керівник</w:t>
            </w:r>
          </w:p>
        </w:tc>
        <w:tc>
          <w:tcPr>
            <w:tcW w:w="567"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65"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94"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567"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1703"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r>
      <w:tr w:rsidR="007F1721" w:rsidRPr="005A1545" w:rsidTr="00A11B49">
        <w:tc>
          <w:tcPr>
            <w:tcW w:w="568"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5.</w:t>
            </w:r>
          </w:p>
        </w:tc>
        <w:tc>
          <w:tcPr>
            <w:tcW w:w="2863"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Практичний психолог</w:t>
            </w:r>
          </w:p>
        </w:tc>
        <w:tc>
          <w:tcPr>
            <w:tcW w:w="567"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1418"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850"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65" w:type="dxa"/>
            <w:tcBorders>
              <w:top w:val="single" w:sz="4" w:space="0" w:color="auto"/>
              <w:left w:val="single" w:sz="4" w:space="0" w:color="auto"/>
              <w:bottom w:val="single" w:sz="4" w:space="0" w:color="auto"/>
              <w:right w:val="single" w:sz="4" w:space="0" w:color="auto"/>
            </w:tcBorders>
            <w:hideMark/>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794"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567"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1703" w:type="dxa"/>
            <w:tcBorders>
              <w:top w:val="single" w:sz="4" w:space="0" w:color="auto"/>
              <w:left w:val="single" w:sz="4" w:space="0" w:color="auto"/>
              <w:bottom w:val="single" w:sz="4" w:space="0" w:color="auto"/>
              <w:right w:val="single" w:sz="4" w:space="0" w:color="auto"/>
            </w:tcBorders>
          </w:tcPr>
          <w:p w:rsidR="007F1721" w:rsidRPr="005A1545" w:rsidRDefault="007F1721" w:rsidP="00EC7F9C">
            <w:pPr>
              <w:spacing w:after="0"/>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r>
    </w:tbl>
    <w:p w:rsidR="007F1721" w:rsidRPr="005A1545" w:rsidRDefault="007F1721" w:rsidP="00EC7F9C">
      <w:pPr>
        <w:spacing w:after="0"/>
        <w:ind w:firstLine="708"/>
        <w:jc w:val="right"/>
        <w:rPr>
          <w:rFonts w:ascii="Times New Roman" w:hAnsi="Times New Roman" w:cs="Times New Roman"/>
          <w:lang w:val="uk-UA"/>
        </w:rPr>
      </w:pPr>
    </w:p>
    <w:p w:rsidR="007F1721" w:rsidRPr="005A1545" w:rsidRDefault="007F1721" w:rsidP="00EC7F9C">
      <w:pPr>
        <w:spacing w:after="0"/>
        <w:ind w:firstLine="708"/>
        <w:jc w:val="right"/>
        <w:rPr>
          <w:rFonts w:ascii="Times New Roman" w:hAnsi="Times New Roman" w:cs="Times New Roman"/>
          <w:lang w:val="uk-UA"/>
        </w:rPr>
      </w:pPr>
      <w:r w:rsidRPr="005A1545">
        <w:rPr>
          <w:rFonts w:ascii="Times New Roman" w:hAnsi="Times New Roman" w:cs="Times New Roman"/>
          <w:lang w:val="uk-UA"/>
        </w:rPr>
        <w:t>Діаграма № 1</w:t>
      </w:r>
    </w:p>
    <w:p w:rsidR="007F1721" w:rsidRPr="005A1545" w:rsidRDefault="007F1721" w:rsidP="00EC7F9C">
      <w:pPr>
        <w:spacing w:after="0"/>
        <w:rPr>
          <w:rFonts w:ascii="Times New Roman" w:eastAsia="Calibri" w:hAnsi="Times New Roman" w:cs="Times New Roman"/>
          <w:sz w:val="28"/>
          <w:szCs w:val="28"/>
          <w:lang w:val="uk-UA" w:eastAsia="en-US"/>
        </w:rPr>
      </w:pPr>
    </w:p>
    <w:p w:rsidR="007F1721" w:rsidRPr="005A1545" w:rsidRDefault="007F1721" w:rsidP="00EC7F9C">
      <w:pPr>
        <w:spacing w:after="0"/>
        <w:jc w:val="center"/>
        <w:rPr>
          <w:rFonts w:ascii="Times New Roman" w:eastAsia="Calibri" w:hAnsi="Times New Roman" w:cs="Times New Roman"/>
          <w:b/>
          <w:i/>
          <w:sz w:val="28"/>
          <w:szCs w:val="28"/>
          <w:lang w:val="uk-UA" w:eastAsia="en-US"/>
        </w:rPr>
      </w:pPr>
      <w:r w:rsidRPr="005A1545">
        <w:rPr>
          <w:rFonts w:eastAsia="Calibri" w:cs="Times New Roman"/>
          <w:b/>
          <w:i/>
          <w:noProof/>
        </w:rPr>
        <w:drawing>
          <wp:inline distT="0" distB="0" distL="0" distR="0" wp14:anchorId="434AB37A" wp14:editId="23D42BA2">
            <wp:extent cx="4643755" cy="2013585"/>
            <wp:effectExtent l="0" t="0" r="4445" b="571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1711" w:rsidRPr="005A1545" w:rsidRDefault="007F1721" w:rsidP="00EC7F9C">
      <w:pPr>
        <w:spacing w:before="240"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У порівнянні з минулими роками освітній рівень працівників закладу значно покращився. До складу колективу додалися працівники з повною вищою освітою. Вихователь-методист </w:t>
      </w:r>
      <w:proofErr w:type="spellStart"/>
      <w:r w:rsidRPr="005A1545">
        <w:rPr>
          <w:rFonts w:ascii="Times New Roman" w:eastAsia="Calibri" w:hAnsi="Times New Roman" w:cs="Times New Roman"/>
          <w:sz w:val="28"/>
          <w:szCs w:val="28"/>
          <w:lang w:val="uk-UA" w:eastAsia="en-US"/>
        </w:rPr>
        <w:t>Добрицька-Лущий</w:t>
      </w:r>
      <w:proofErr w:type="spellEnd"/>
      <w:r w:rsidRPr="005A1545">
        <w:rPr>
          <w:rFonts w:ascii="Times New Roman" w:eastAsia="Calibri" w:hAnsi="Times New Roman" w:cs="Times New Roman"/>
          <w:sz w:val="28"/>
          <w:szCs w:val="28"/>
          <w:lang w:val="uk-UA" w:eastAsia="en-US"/>
        </w:rPr>
        <w:t xml:space="preserve"> О.В. та вихователь Рєпіна Л.Л. </w:t>
      </w:r>
      <w:r w:rsidRPr="005A1545">
        <w:rPr>
          <w:rFonts w:ascii="Times New Roman" w:eastAsia="Calibri" w:hAnsi="Times New Roman" w:cs="Times New Roman"/>
          <w:sz w:val="28"/>
          <w:szCs w:val="28"/>
          <w:lang w:val="uk-UA" w:eastAsia="en-US"/>
        </w:rPr>
        <w:lastRenderedPageBreak/>
        <w:t>у цьому році закінчили «Харківський національний педагогічний університет імені Г.С. Сковороди», спеціальність «Дошкільна ос</w:t>
      </w:r>
      <w:r w:rsidR="004F0BAE" w:rsidRPr="005A1545">
        <w:rPr>
          <w:rFonts w:ascii="Times New Roman" w:eastAsia="Calibri" w:hAnsi="Times New Roman" w:cs="Times New Roman"/>
          <w:sz w:val="28"/>
          <w:szCs w:val="28"/>
          <w:lang w:val="uk-UA" w:eastAsia="en-US"/>
        </w:rPr>
        <w:t>віта» та здобули фахову освіту.</w:t>
      </w:r>
    </w:p>
    <w:p w:rsidR="005C1711" w:rsidRPr="005A1545" w:rsidRDefault="005C1711" w:rsidP="00EC7F9C">
      <w:pPr>
        <w:spacing w:after="0"/>
        <w:ind w:firstLine="708"/>
        <w:jc w:val="right"/>
        <w:rPr>
          <w:rFonts w:ascii="Times New Roman" w:hAnsi="Times New Roman" w:cs="Times New Roman"/>
          <w:lang w:val="uk-UA"/>
        </w:rPr>
      </w:pPr>
      <w:r w:rsidRPr="005A1545">
        <w:rPr>
          <w:rFonts w:ascii="Times New Roman" w:hAnsi="Times New Roman" w:cs="Times New Roman"/>
          <w:lang w:val="uk-UA"/>
        </w:rPr>
        <w:t>Діаграма № 2</w:t>
      </w:r>
    </w:p>
    <w:p w:rsidR="007F1721" w:rsidRPr="005A1545" w:rsidRDefault="007F1721" w:rsidP="00EC7F9C">
      <w:pPr>
        <w:spacing w:after="0"/>
        <w:rPr>
          <w:rFonts w:ascii="Times New Roman" w:eastAsia="Calibri" w:hAnsi="Times New Roman" w:cs="Times New Roman"/>
          <w:b/>
          <w:sz w:val="28"/>
          <w:szCs w:val="28"/>
          <w:lang w:val="uk-UA" w:eastAsia="en-US"/>
        </w:rPr>
      </w:pPr>
    </w:p>
    <w:p w:rsidR="007F1721" w:rsidRPr="005A1545" w:rsidRDefault="007F1721" w:rsidP="00EC7F9C">
      <w:pPr>
        <w:spacing w:after="0"/>
        <w:jc w:val="center"/>
        <w:rPr>
          <w:rFonts w:ascii="Times New Roman" w:eastAsia="Calibri" w:hAnsi="Times New Roman" w:cs="Times New Roman"/>
          <w:b/>
          <w:sz w:val="28"/>
          <w:szCs w:val="28"/>
          <w:lang w:val="uk-UA" w:eastAsia="en-US"/>
        </w:rPr>
      </w:pPr>
      <w:r w:rsidRPr="005A1545">
        <w:rPr>
          <w:rFonts w:eastAsia="Calibri" w:cs="Times New Roman"/>
          <w:b/>
          <w:noProof/>
        </w:rPr>
        <w:drawing>
          <wp:inline distT="0" distB="0" distL="0" distR="0" wp14:anchorId="28454D94" wp14:editId="05BDF525">
            <wp:extent cx="4140200" cy="1674495"/>
            <wp:effectExtent l="0" t="0" r="1270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1721" w:rsidRPr="005A1545" w:rsidRDefault="007F1721" w:rsidP="00EC7F9C">
      <w:pPr>
        <w:spacing w:before="240"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Кваліфікаційний рівень дещо покращився завдяки тому, що за результатами атестації вихователю Бойко С.М. було встановлено кваліфікаційну категорію «спеціаліст». Проте, адміністрація закладу і надалі планує протягом наступних років удосконалювати кваліфікаційний рівень педпрацівників за рахунок курсів підвищення кваліфікації, позачергової атестації.</w:t>
      </w:r>
    </w:p>
    <w:p w:rsidR="007F1721" w:rsidRPr="005A1545" w:rsidRDefault="007F1721"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Сучасний керівник дошкільного навчального закладу має реалізувати в своїй управлінській діяльності завдання, які зазначені Конституцією України, законами України «Про освіту», «Про дошкільну освіту», «Положенням про дошкільний навчальний заклад», «Про охорону дитинства», Конвенцією про права дитини, Положенням про дошкільний навчальний заклад України (Постанова Кабінету Міністрів України від 12.0</w:t>
      </w:r>
      <w:r w:rsidR="005A1545" w:rsidRPr="005A1545">
        <w:rPr>
          <w:rFonts w:ascii="Times New Roman" w:eastAsia="Calibri" w:hAnsi="Times New Roman" w:cs="Times New Roman"/>
          <w:sz w:val="28"/>
          <w:szCs w:val="28"/>
          <w:lang w:val="uk-UA" w:eastAsia="en-US"/>
        </w:rPr>
        <w:t>3.2003 № 305), власним Статутом.</w:t>
      </w:r>
    </w:p>
    <w:p w:rsidR="007F1721" w:rsidRPr="005A1545" w:rsidRDefault="007F1721"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Перед керівником дошкільного навчального закладу стоять завдання </w:t>
      </w:r>
      <w:proofErr w:type="spellStart"/>
      <w:r w:rsidRPr="005A1545">
        <w:rPr>
          <w:rFonts w:ascii="Times New Roman" w:eastAsia="Calibri" w:hAnsi="Times New Roman" w:cs="Times New Roman"/>
          <w:sz w:val="28"/>
          <w:szCs w:val="28"/>
          <w:lang w:val="uk-UA" w:eastAsia="en-US"/>
        </w:rPr>
        <w:t>динамічно</w:t>
      </w:r>
      <w:proofErr w:type="spellEnd"/>
      <w:r w:rsidRPr="005A1545">
        <w:rPr>
          <w:rFonts w:ascii="Times New Roman" w:eastAsia="Calibri" w:hAnsi="Times New Roman" w:cs="Times New Roman"/>
          <w:sz w:val="28"/>
          <w:szCs w:val="28"/>
          <w:lang w:val="uk-UA" w:eastAsia="en-US"/>
        </w:rPr>
        <w:t xml:space="preserve"> розвивати зміст навчально-виховного процесу, підвищувати його ефективність і якість. </w:t>
      </w:r>
    </w:p>
    <w:p w:rsidR="007F1721" w:rsidRPr="005A1545" w:rsidRDefault="007F1721"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Управлінська діяльність</w:t>
      </w:r>
      <w:r w:rsidR="00112B7C" w:rsidRPr="005A1545">
        <w:rPr>
          <w:rFonts w:ascii="Times New Roman" w:eastAsia="Calibri" w:hAnsi="Times New Roman" w:cs="Times New Roman"/>
          <w:sz w:val="28"/>
          <w:szCs w:val="28"/>
          <w:lang w:val="uk-UA" w:eastAsia="en-US"/>
        </w:rPr>
        <w:t xml:space="preserve"> протягом навчального року</w:t>
      </w:r>
      <w:r w:rsidRPr="005A1545">
        <w:rPr>
          <w:rFonts w:ascii="Times New Roman" w:eastAsia="Calibri" w:hAnsi="Times New Roman" w:cs="Times New Roman"/>
          <w:sz w:val="28"/>
          <w:szCs w:val="28"/>
          <w:lang w:val="uk-UA" w:eastAsia="en-US"/>
        </w:rPr>
        <w:t xml:space="preserve"> здійснювалася адміністрацією в усіх сферах життєдіяльності: вчасно видавалися накази та розпорядження, систематично контролювалося їх виконання; постійно відстежувалося виконання завдань річного плану; систематично здійснювався контроль за організацією харчування дітей, медичною роботою, проведенням </w:t>
      </w:r>
      <w:proofErr w:type="spellStart"/>
      <w:r w:rsidRPr="005A1545">
        <w:rPr>
          <w:rFonts w:ascii="Times New Roman" w:eastAsia="Calibri" w:hAnsi="Times New Roman" w:cs="Times New Roman"/>
          <w:sz w:val="28"/>
          <w:szCs w:val="28"/>
          <w:lang w:val="uk-UA" w:eastAsia="en-US"/>
        </w:rPr>
        <w:t>освітньо</w:t>
      </w:r>
      <w:proofErr w:type="spellEnd"/>
      <w:r w:rsidRPr="005A1545">
        <w:rPr>
          <w:rFonts w:ascii="Times New Roman" w:eastAsia="Calibri" w:hAnsi="Times New Roman" w:cs="Times New Roman"/>
          <w:sz w:val="28"/>
          <w:szCs w:val="28"/>
          <w:lang w:val="uk-UA" w:eastAsia="en-US"/>
        </w:rPr>
        <w:t xml:space="preserve">-виховної, </w:t>
      </w:r>
      <w:proofErr w:type="spellStart"/>
      <w:r w:rsidRPr="005A1545">
        <w:rPr>
          <w:rFonts w:ascii="Times New Roman" w:eastAsia="Calibri" w:hAnsi="Times New Roman" w:cs="Times New Roman"/>
          <w:sz w:val="28"/>
          <w:szCs w:val="28"/>
          <w:lang w:val="uk-UA" w:eastAsia="en-US"/>
        </w:rPr>
        <w:t>оздоровчо</w:t>
      </w:r>
      <w:proofErr w:type="spellEnd"/>
      <w:r w:rsidRPr="005A1545">
        <w:rPr>
          <w:rFonts w:ascii="Times New Roman" w:eastAsia="Calibri" w:hAnsi="Times New Roman" w:cs="Times New Roman"/>
          <w:sz w:val="28"/>
          <w:szCs w:val="28"/>
          <w:lang w:val="uk-UA" w:eastAsia="en-US"/>
        </w:rPr>
        <w:t xml:space="preserve">-профілактичної роботи, виконанням режимних моментів, рівнем компетентності дітей з різних сфер життєдіяльності. Результати контролю заслуховувалися та обговорювалися на виробничих нарадах, засіданнях педагогічних рад, нарадах  при завідувачеві. </w:t>
      </w:r>
    </w:p>
    <w:p w:rsidR="003A143C" w:rsidRPr="005A1545" w:rsidRDefault="003A143C"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Протягом 2016/2017 навчального року педагогічний колектив закладу працював над наступними завданнями:</w:t>
      </w:r>
    </w:p>
    <w:p w:rsidR="003A143C" w:rsidRPr="005A1545" w:rsidRDefault="003A143C"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lastRenderedPageBreak/>
        <w:t>1. Удосконалення форм роботи щодо активізації рухового режиму у ДНЗ.</w:t>
      </w:r>
    </w:p>
    <w:p w:rsidR="003A143C" w:rsidRPr="005A1545" w:rsidRDefault="003A143C"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 Розвиток творчих здібностей дошкільників засобами художньо-продуктивної діяльності.</w:t>
      </w:r>
    </w:p>
    <w:p w:rsidR="003A143C" w:rsidRPr="005A1545" w:rsidRDefault="003A143C"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3. Формування комунікативно-мовленнєвої компетентності дошкільників засобами українського народознавства.</w:t>
      </w:r>
    </w:p>
    <w:p w:rsidR="003A143C" w:rsidRPr="005A1545" w:rsidRDefault="003A143C"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bCs/>
          <w:sz w:val="28"/>
          <w:szCs w:val="28"/>
          <w:lang w:val="uk-UA" w:eastAsia="en-US"/>
        </w:rPr>
        <w:t>Система м</w:t>
      </w:r>
      <w:r w:rsidRPr="005A1545">
        <w:rPr>
          <w:rFonts w:ascii="Times New Roman" w:eastAsia="Calibri" w:hAnsi="Times New Roman" w:cs="Times New Roman"/>
          <w:sz w:val="28"/>
          <w:szCs w:val="28"/>
          <w:lang w:val="uk-UA" w:eastAsia="en-US"/>
        </w:rPr>
        <w:t xml:space="preserve">етодичної роботи </w:t>
      </w:r>
      <w:r w:rsidRPr="005A1545">
        <w:rPr>
          <w:rFonts w:ascii="Times New Roman" w:eastAsia="Calibri" w:hAnsi="Times New Roman" w:cs="Times New Roman"/>
          <w:bCs/>
          <w:sz w:val="28"/>
          <w:szCs w:val="28"/>
          <w:lang w:val="uk-UA" w:eastAsia="en-US"/>
        </w:rPr>
        <w:t>навчального закладу</w:t>
      </w:r>
      <w:r w:rsidRPr="005A1545">
        <w:rPr>
          <w:rFonts w:ascii="Times New Roman" w:eastAsia="Calibri" w:hAnsi="Times New Roman" w:cs="Times New Roman"/>
          <w:sz w:val="28"/>
          <w:szCs w:val="28"/>
          <w:lang w:val="uk-UA" w:eastAsia="en-US"/>
        </w:rPr>
        <w:t xml:space="preserve"> з педагогічними кадрами у 2016/2017 навчальному році, </w:t>
      </w:r>
      <w:r w:rsidR="00EC7F9C" w:rsidRPr="005A1545">
        <w:rPr>
          <w:rFonts w:ascii="Times New Roman" w:eastAsia="Calibri" w:hAnsi="Times New Roman" w:cs="Times New Roman"/>
          <w:sz w:val="28"/>
          <w:szCs w:val="28"/>
          <w:lang w:val="uk-UA" w:eastAsia="en-US"/>
        </w:rPr>
        <w:t>в першу чергу, була спрямована</w:t>
      </w:r>
      <w:r w:rsidRPr="005A1545">
        <w:rPr>
          <w:rFonts w:ascii="Times New Roman" w:eastAsia="Calibri" w:hAnsi="Times New Roman" w:cs="Times New Roman"/>
          <w:sz w:val="28"/>
          <w:szCs w:val="28"/>
          <w:lang w:val="uk-UA" w:eastAsia="en-US"/>
        </w:rPr>
        <w:t xml:space="preserve"> на </w:t>
      </w:r>
      <w:proofErr w:type="spellStart"/>
      <w:r w:rsidRPr="005A1545">
        <w:rPr>
          <w:rFonts w:ascii="Times New Roman" w:eastAsia="Calibri" w:hAnsi="Times New Roman" w:cs="Times New Roman"/>
          <w:sz w:val="28"/>
          <w:szCs w:val="28"/>
          <w:lang w:val="uk-UA" w:eastAsia="en-US"/>
        </w:rPr>
        <w:t>розв</w:t>
      </w:r>
      <w:proofErr w:type="spellEnd"/>
      <w:r w:rsidR="00EC7F9C" w:rsidRPr="005A1545">
        <w:rPr>
          <w:rFonts w:ascii="Times New Roman" w:eastAsia="Calibri" w:hAnsi="Times New Roman" w:cs="Times New Roman"/>
          <w:sz w:val="28"/>
          <w:szCs w:val="28"/>
          <w:lang w:eastAsia="en-US"/>
        </w:rPr>
        <w:t>`</w:t>
      </w:r>
      <w:proofErr w:type="spellStart"/>
      <w:r w:rsidRPr="005A1545">
        <w:rPr>
          <w:rFonts w:ascii="Times New Roman" w:eastAsia="Calibri" w:hAnsi="Times New Roman" w:cs="Times New Roman"/>
          <w:sz w:val="28"/>
          <w:szCs w:val="28"/>
          <w:lang w:val="uk-UA" w:eastAsia="en-US"/>
        </w:rPr>
        <w:t>язання</w:t>
      </w:r>
      <w:proofErr w:type="spellEnd"/>
      <w:r w:rsidRPr="005A1545">
        <w:rPr>
          <w:rFonts w:ascii="Times New Roman" w:eastAsia="Calibri" w:hAnsi="Times New Roman" w:cs="Times New Roman"/>
          <w:sz w:val="28"/>
          <w:szCs w:val="28"/>
          <w:lang w:val="uk-UA" w:eastAsia="en-US"/>
        </w:rPr>
        <w:t xml:space="preserve"> завдань річного плану, а також на:</w:t>
      </w:r>
    </w:p>
    <w:p w:rsidR="00EC7F9C" w:rsidRPr="005A1545" w:rsidRDefault="003A143C" w:rsidP="00EC7F9C">
      <w:pPr>
        <w:numPr>
          <w:ilvl w:val="0"/>
          <w:numId w:val="36"/>
        </w:numPr>
        <w:spacing w:after="0"/>
        <w:contextualSpacing/>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удосконалення педагогічної майстерності вихователів;</w:t>
      </w:r>
    </w:p>
    <w:p w:rsidR="003A143C" w:rsidRPr="005A1545" w:rsidRDefault="003A143C" w:rsidP="00EC7F9C">
      <w:pPr>
        <w:numPr>
          <w:ilvl w:val="0"/>
          <w:numId w:val="36"/>
        </w:numPr>
        <w:spacing w:after="0"/>
        <w:contextualSpacing/>
        <w:jc w:val="both"/>
        <w:rPr>
          <w:rFonts w:ascii="Times New Roman" w:hAnsi="Times New Roman" w:cs="Times New Roman"/>
          <w:sz w:val="28"/>
          <w:szCs w:val="28"/>
          <w:lang w:val="uk-UA"/>
        </w:rPr>
      </w:pPr>
      <w:r w:rsidRPr="005A1545">
        <w:rPr>
          <w:rFonts w:ascii="Times New Roman" w:hAnsi="Times New Roman" w:cs="Times New Roman"/>
          <w:bCs/>
          <w:iCs/>
          <w:sz w:val="28"/>
          <w:szCs w:val="28"/>
          <w:lang w:val="uk-UA"/>
        </w:rPr>
        <w:t>підвищення рівня професійної компетентності</w:t>
      </w:r>
      <w:r w:rsidR="00EC7F9C" w:rsidRPr="005A1545">
        <w:rPr>
          <w:rFonts w:ascii="Times New Roman" w:hAnsi="Times New Roman" w:cs="Times New Roman"/>
          <w:sz w:val="28"/>
          <w:szCs w:val="28"/>
          <w:lang w:val="uk-UA"/>
        </w:rPr>
        <w:t xml:space="preserve"> у питаннях виховання та </w:t>
      </w:r>
      <w:r w:rsidRPr="005A1545">
        <w:rPr>
          <w:rFonts w:ascii="Times New Roman" w:hAnsi="Times New Roman" w:cs="Times New Roman"/>
          <w:sz w:val="28"/>
          <w:szCs w:val="28"/>
          <w:lang w:val="uk-UA"/>
        </w:rPr>
        <w:t>навчання дітей дошкільного віку;</w:t>
      </w:r>
    </w:p>
    <w:p w:rsidR="003A143C" w:rsidRPr="005A1545" w:rsidRDefault="003A143C" w:rsidP="00EC7F9C">
      <w:pPr>
        <w:numPr>
          <w:ilvl w:val="0"/>
          <w:numId w:val="36"/>
        </w:numPr>
        <w:spacing w:after="0"/>
        <w:contextualSpacing/>
        <w:jc w:val="both"/>
        <w:rPr>
          <w:rFonts w:ascii="Times New Roman" w:hAnsi="Times New Roman" w:cs="Times New Roman"/>
          <w:sz w:val="28"/>
          <w:szCs w:val="28"/>
          <w:lang w:val="uk-UA"/>
        </w:rPr>
      </w:pPr>
      <w:r w:rsidRPr="005A1545">
        <w:rPr>
          <w:rFonts w:ascii="Times New Roman" w:hAnsi="Times New Roman" w:cs="Times New Roman"/>
          <w:iCs/>
          <w:sz w:val="28"/>
          <w:szCs w:val="28"/>
          <w:lang w:val="uk-UA"/>
        </w:rPr>
        <w:t>розкриття творчого потенціалу педагогів та дітей.</w:t>
      </w:r>
    </w:p>
    <w:p w:rsidR="003A143C" w:rsidRPr="005A1545" w:rsidRDefault="003A143C"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В основу роботи було покладено індивідуальний підхід, </w:t>
      </w:r>
      <w:r w:rsidRPr="005A1545">
        <w:rPr>
          <w:rFonts w:ascii="Times New Roman" w:eastAsia="Calibri" w:hAnsi="Times New Roman" w:cs="Times New Roman"/>
          <w:iCs/>
          <w:sz w:val="28"/>
          <w:szCs w:val="28"/>
          <w:lang w:val="uk-UA" w:eastAsia="en-US"/>
        </w:rPr>
        <w:t>гнучке використання різних форм і методів роботи з педагогами, як традиційних, так і інноваційних</w:t>
      </w:r>
      <w:r w:rsidRPr="005A1545">
        <w:rPr>
          <w:rFonts w:ascii="Times New Roman" w:eastAsia="Calibri" w:hAnsi="Times New Roman" w:cs="Times New Roman"/>
          <w:sz w:val="28"/>
          <w:szCs w:val="28"/>
          <w:lang w:val="uk-UA" w:eastAsia="en-US"/>
        </w:rPr>
        <w:t>. Якісний аналіз рівня організації методичної служби в ДНЗ показав, що всі форми методичної роботи (педради, консультації, семінари, семінари-практикуми, колективні перегляди занять) носили науково-методичний і пізнавальний характер, сприяли розвитку творчої активності педагогів, підвищенню рівня їх професійної компетентності.</w:t>
      </w:r>
    </w:p>
    <w:p w:rsidR="003A143C" w:rsidRPr="005A1545" w:rsidRDefault="003A143C" w:rsidP="00EC7F9C">
      <w:pPr>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У цьому навчальному році на базі ДНЗ на достатньо високому рівні було проведено методичне об’єднання для музичних керівників дошкільних навчальних закладів Шевченківського району м. Харкова за темою: «Дитина-актор» (12.04.2017), метою якого стало ознайомлення учасників з інноваційними формами та технологіями театралізованої діяльності в </w:t>
      </w:r>
      <w:r w:rsidR="00EC7F9C" w:rsidRPr="005A1545">
        <w:rPr>
          <w:rFonts w:ascii="Times New Roman" w:eastAsia="Calibri" w:hAnsi="Times New Roman" w:cs="Times New Roman"/>
          <w:sz w:val="28"/>
          <w:szCs w:val="28"/>
          <w:lang w:eastAsia="en-US"/>
        </w:rPr>
        <w:t>ДНЗ.</w:t>
      </w:r>
    </w:p>
    <w:p w:rsidR="00E44B03" w:rsidRPr="005A1545" w:rsidRDefault="003A143C" w:rsidP="00EC7F9C">
      <w:pPr>
        <w:spacing w:after="0"/>
        <w:ind w:firstLine="567"/>
        <w:jc w:val="both"/>
        <w:rPr>
          <w:lang w:val="uk-UA"/>
        </w:rPr>
      </w:pPr>
      <w:r w:rsidRPr="005A1545">
        <w:rPr>
          <w:rFonts w:ascii="Times New Roman" w:eastAsia="Calibri" w:hAnsi="Times New Roman" w:cs="Times New Roman"/>
          <w:sz w:val="28"/>
          <w:szCs w:val="28"/>
          <w:lang w:val="uk-UA" w:eastAsia="en-US"/>
        </w:rPr>
        <w:t>В рамках заходу музичний керівник Кучма Г.</w:t>
      </w:r>
      <w:r w:rsidR="00E44B03" w:rsidRPr="005A1545">
        <w:rPr>
          <w:rFonts w:ascii="Times New Roman" w:eastAsia="Calibri" w:hAnsi="Times New Roman" w:cs="Times New Roman"/>
          <w:sz w:val="28"/>
          <w:szCs w:val="28"/>
          <w:lang w:val="uk-UA" w:eastAsia="en-US"/>
        </w:rPr>
        <w:t xml:space="preserve">Є. запропонувала для перегляду </w:t>
      </w:r>
      <w:r w:rsidRPr="005A1545">
        <w:rPr>
          <w:rFonts w:ascii="Times New Roman" w:eastAsia="Calibri" w:hAnsi="Times New Roman" w:cs="Times New Roman"/>
          <w:sz w:val="28"/>
          <w:szCs w:val="28"/>
          <w:lang w:val="uk-UA" w:eastAsia="en-US"/>
        </w:rPr>
        <w:t>найкращі театральні номери та постановки, а також виступ театру тіней «</w:t>
      </w:r>
      <w:proofErr w:type="spellStart"/>
      <w:r w:rsidRPr="005A1545">
        <w:rPr>
          <w:rFonts w:ascii="Times New Roman" w:eastAsia="Calibri" w:hAnsi="Times New Roman" w:cs="Times New Roman"/>
          <w:sz w:val="28"/>
          <w:szCs w:val="28"/>
          <w:lang w:val="uk-UA" w:eastAsia="en-US"/>
        </w:rPr>
        <w:t>Мишутка</w:t>
      </w:r>
      <w:proofErr w:type="spellEnd"/>
      <w:r w:rsidRPr="005A1545">
        <w:rPr>
          <w:rFonts w:ascii="Times New Roman" w:eastAsia="Calibri" w:hAnsi="Times New Roman" w:cs="Times New Roman"/>
          <w:sz w:val="28"/>
          <w:szCs w:val="28"/>
          <w:lang w:val="uk-UA" w:eastAsia="en-US"/>
        </w:rPr>
        <w:t>». Концертмейстером дійства стала виготовлена власноруч лялька «</w:t>
      </w:r>
      <w:proofErr w:type="spellStart"/>
      <w:r w:rsidRPr="005A1545">
        <w:rPr>
          <w:rFonts w:ascii="Times New Roman" w:eastAsia="Calibri" w:hAnsi="Times New Roman" w:cs="Times New Roman"/>
          <w:sz w:val="28"/>
          <w:szCs w:val="28"/>
          <w:lang w:val="uk-UA" w:eastAsia="en-US"/>
        </w:rPr>
        <w:t>Мельпомена</w:t>
      </w:r>
      <w:proofErr w:type="spellEnd"/>
      <w:r w:rsidRPr="005A1545">
        <w:rPr>
          <w:rFonts w:ascii="Times New Roman" w:eastAsia="Calibri" w:hAnsi="Times New Roman" w:cs="Times New Roman"/>
          <w:sz w:val="28"/>
          <w:szCs w:val="28"/>
          <w:lang w:val="uk-UA" w:eastAsia="en-US"/>
        </w:rPr>
        <w:t xml:space="preserve"> </w:t>
      </w:r>
      <w:proofErr w:type="spellStart"/>
      <w:r w:rsidRPr="005A1545">
        <w:rPr>
          <w:rFonts w:ascii="Times New Roman" w:eastAsia="Calibri" w:hAnsi="Times New Roman" w:cs="Times New Roman"/>
          <w:sz w:val="28"/>
          <w:szCs w:val="28"/>
          <w:lang w:val="uk-UA" w:eastAsia="en-US"/>
        </w:rPr>
        <w:t>Рудольфівна</w:t>
      </w:r>
      <w:proofErr w:type="spellEnd"/>
      <w:r w:rsidRPr="005A1545">
        <w:rPr>
          <w:rFonts w:ascii="Times New Roman" w:eastAsia="Calibri" w:hAnsi="Times New Roman" w:cs="Times New Roman"/>
          <w:sz w:val="28"/>
          <w:szCs w:val="28"/>
          <w:lang w:val="uk-UA" w:eastAsia="en-US"/>
        </w:rPr>
        <w:t>, керували якою вихователі</w:t>
      </w:r>
      <w:r w:rsidR="00E44B03" w:rsidRPr="005A1545">
        <w:rPr>
          <w:rFonts w:ascii="Times New Roman" w:eastAsia="Calibri" w:hAnsi="Times New Roman" w:cs="Times New Roman"/>
          <w:sz w:val="28"/>
          <w:szCs w:val="28"/>
          <w:lang w:val="uk-UA" w:eastAsia="en-US"/>
        </w:rPr>
        <w:t xml:space="preserve"> Рєпіна Л.Л. та Ніколаєва Н.С. Також в</w:t>
      </w:r>
      <w:r w:rsidRPr="005A1545">
        <w:rPr>
          <w:rFonts w:ascii="Times New Roman" w:eastAsia="Calibri" w:hAnsi="Times New Roman" w:cs="Times New Roman"/>
          <w:sz w:val="28"/>
          <w:szCs w:val="28"/>
          <w:lang w:val="uk-UA" w:eastAsia="en-US"/>
        </w:rPr>
        <w:t xml:space="preserve">ихователь-методист </w:t>
      </w:r>
      <w:proofErr w:type="spellStart"/>
      <w:r w:rsidRPr="005A1545">
        <w:rPr>
          <w:rFonts w:ascii="Times New Roman" w:eastAsia="Calibri" w:hAnsi="Times New Roman" w:cs="Times New Roman"/>
          <w:sz w:val="28"/>
          <w:szCs w:val="28"/>
          <w:lang w:val="uk-UA" w:eastAsia="en-US"/>
        </w:rPr>
        <w:t>Добрицька-Лущий</w:t>
      </w:r>
      <w:proofErr w:type="spellEnd"/>
      <w:r w:rsidRPr="005A1545">
        <w:rPr>
          <w:rFonts w:ascii="Times New Roman" w:eastAsia="Calibri" w:hAnsi="Times New Roman" w:cs="Times New Roman"/>
          <w:sz w:val="28"/>
          <w:szCs w:val="28"/>
          <w:lang w:val="uk-UA" w:eastAsia="en-US"/>
        </w:rPr>
        <w:t xml:space="preserve"> О.В. провела творчі ігри для учасників семінару та презентувала досвід роботи з театральної діяльності в ДНЗ.</w:t>
      </w:r>
    </w:p>
    <w:p w:rsidR="003A143C" w:rsidRPr="005A1545" w:rsidRDefault="003A143C" w:rsidP="00092185">
      <w:pPr>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Протягом року забезпечувався організаційно-методичний супровід проведення свят, розваг та театральних дійств, спрямованих на вивчення фольклору, етнографії, національної культури й мистецтва.</w:t>
      </w:r>
      <w:r w:rsidR="00E44B03" w:rsidRPr="005A1545">
        <w:rPr>
          <w:rFonts w:ascii="Times New Roman" w:eastAsia="Calibri" w:hAnsi="Times New Roman" w:cs="Times New Roman"/>
          <w:sz w:val="28"/>
          <w:szCs w:val="28"/>
          <w:lang w:val="uk-UA" w:eastAsia="en-US"/>
        </w:rPr>
        <w:t xml:space="preserve"> </w:t>
      </w:r>
      <w:r w:rsidRPr="005A1545">
        <w:rPr>
          <w:rFonts w:ascii="Times New Roman" w:eastAsia="Calibri" w:hAnsi="Times New Roman" w:cs="Times New Roman"/>
          <w:sz w:val="28"/>
          <w:szCs w:val="28"/>
          <w:lang w:val="uk-UA" w:eastAsia="en-US"/>
        </w:rPr>
        <w:t>У закладі успішно пройшли такі свята та розваги</w:t>
      </w:r>
      <w:r w:rsidR="00E44B03" w:rsidRPr="005A1545">
        <w:rPr>
          <w:rFonts w:ascii="Times New Roman" w:eastAsia="Calibri" w:hAnsi="Times New Roman" w:cs="Times New Roman"/>
          <w:sz w:val="28"/>
          <w:szCs w:val="28"/>
          <w:lang w:val="uk-UA" w:eastAsia="en-US"/>
        </w:rPr>
        <w:t>,</w:t>
      </w:r>
      <w:r w:rsidRPr="005A1545">
        <w:rPr>
          <w:rFonts w:ascii="Times New Roman" w:eastAsia="Calibri" w:hAnsi="Times New Roman" w:cs="Times New Roman"/>
          <w:sz w:val="28"/>
          <w:szCs w:val="28"/>
          <w:lang w:val="uk-UA" w:eastAsia="en-US"/>
        </w:rPr>
        <w:t xml:space="preserve"> як</w:t>
      </w:r>
      <w:r w:rsidR="00E44B03" w:rsidRPr="005A1545">
        <w:rPr>
          <w:rFonts w:ascii="Times New Roman" w:eastAsia="Calibri" w:hAnsi="Times New Roman" w:cs="Times New Roman"/>
          <w:sz w:val="28"/>
          <w:szCs w:val="28"/>
          <w:lang w:val="uk-UA" w:eastAsia="en-US"/>
        </w:rPr>
        <w:t>: «Ярмарок», «День</w:t>
      </w:r>
      <w:r w:rsidRPr="005A1545">
        <w:rPr>
          <w:rFonts w:ascii="Times New Roman" w:eastAsia="Calibri" w:hAnsi="Times New Roman" w:cs="Times New Roman"/>
          <w:sz w:val="28"/>
          <w:szCs w:val="28"/>
          <w:lang w:val="uk-UA" w:eastAsia="en-US"/>
        </w:rPr>
        <w:t xml:space="preserve"> Святого Миколая», «Різдвяна казка», «9 березня – Шевченківський день», «Великоднє свято», «День </w:t>
      </w:r>
      <w:proofErr w:type="spellStart"/>
      <w:r w:rsidRPr="005A1545">
        <w:rPr>
          <w:rFonts w:ascii="Times New Roman" w:eastAsia="Calibri" w:hAnsi="Times New Roman" w:cs="Times New Roman"/>
          <w:sz w:val="28"/>
          <w:szCs w:val="28"/>
          <w:lang w:val="uk-UA" w:eastAsia="en-US"/>
        </w:rPr>
        <w:t>Пам</w:t>
      </w:r>
      <w:r w:rsidR="00E44B03" w:rsidRPr="005A1545">
        <w:rPr>
          <w:rFonts w:ascii="Times New Roman" w:eastAsia="Calibri" w:hAnsi="Times New Roman" w:cs="Times New Roman"/>
          <w:sz w:val="28"/>
          <w:szCs w:val="28"/>
          <w:lang w:val="uk-UA" w:eastAsia="en-US"/>
        </w:rPr>
        <w:t>ʼ</w:t>
      </w:r>
      <w:r w:rsidRPr="005A1545">
        <w:rPr>
          <w:rFonts w:ascii="Times New Roman" w:eastAsia="Calibri" w:hAnsi="Times New Roman" w:cs="Times New Roman"/>
          <w:sz w:val="28"/>
          <w:szCs w:val="28"/>
          <w:lang w:val="uk-UA" w:eastAsia="en-US"/>
        </w:rPr>
        <w:t>яті</w:t>
      </w:r>
      <w:proofErr w:type="spellEnd"/>
      <w:r w:rsidRPr="005A1545">
        <w:rPr>
          <w:rFonts w:ascii="Times New Roman" w:eastAsia="Calibri" w:hAnsi="Times New Roman" w:cs="Times New Roman"/>
          <w:sz w:val="28"/>
          <w:szCs w:val="28"/>
          <w:lang w:val="uk-UA" w:eastAsia="en-US"/>
        </w:rPr>
        <w:t xml:space="preserve"> загиблих у Другій Світовій війні», родинне свято до Дня матері «Майстер-клас з виготовлення ляльки-</w:t>
      </w:r>
      <w:proofErr w:type="spellStart"/>
      <w:r w:rsidRPr="005A1545">
        <w:rPr>
          <w:rFonts w:ascii="Times New Roman" w:eastAsia="Calibri" w:hAnsi="Times New Roman" w:cs="Times New Roman"/>
          <w:sz w:val="28"/>
          <w:szCs w:val="28"/>
          <w:lang w:val="uk-UA" w:eastAsia="en-US"/>
        </w:rPr>
        <w:t>мотанки</w:t>
      </w:r>
      <w:proofErr w:type="spellEnd"/>
      <w:r w:rsidRPr="005A1545">
        <w:rPr>
          <w:rFonts w:ascii="Times New Roman" w:eastAsia="Calibri" w:hAnsi="Times New Roman" w:cs="Times New Roman"/>
          <w:sz w:val="28"/>
          <w:szCs w:val="28"/>
          <w:lang w:val="uk-UA" w:eastAsia="en-US"/>
        </w:rPr>
        <w:t>».</w:t>
      </w:r>
      <w:r w:rsidR="00092185" w:rsidRPr="005A1545">
        <w:rPr>
          <w:rFonts w:ascii="Times New Roman" w:eastAsia="Calibri" w:hAnsi="Times New Roman" w:cs="Times New Roman"/>
          <w:sz w:val="28"/>
          <w:szCs w:val="28"/>
          <w:lang w:val="uk-UA" w:eastAsia="en-US"/>
        </w:rPr>
        <w:t xml:space="preserve"> </w:t>
      </w:r>
      <w:r w:rsidRPr="005A1545">
        <w:rPr>
          <w:rFonts w:ascii="Times New Roman" w:eastAsia="Calibri" w:hAnsi="Times New Roman" w:cs="Times New Roman"/>
          <w:sz w:val="28"/>
          <w:szCs w:val="28"/>
          <w:lang w:val="uk-UA" w:eastAsia="en-US"/>
        </w:rPr>
        <w:t>Проведення зазначених заходів допомогло педагогам на належному рівні працюват</w:t>
      </w:r>
      <w:r w:rsidR="00E44B03" w:rsidRPr="005A1545">
        <w:rPr>
          <w:rFonts w:ascii="Times New Roman" w:eastAsia="Calibri" w:hAnsi="Times New Roman" w:cs="Times New Roman"/>
          <w:sz w:val="28"/>
          <w:szCs w:val="28"/>
          <w:lang w:val="uk-UA" w:eastAsia="en-US"/>
        </w:rPr>
        <w:t xml:space="preserve">и над вирішенням головних </w:t>
      </w:r>
      <w:r w:rsidR="00E44B03" w:rsidRPr="005A1545">
        <w:rPr>
          <w:rFonts w:ascii="Times New Roman" w:eastAsia="Calibri" w:hAnsi="Times New Roman" w:cs="Times New Roman"/>
          <w:sz w:val="28"/>
          <w:szCs w:val="28"/>
          <w:lang w:val="uk-UA" w:eastAsia="en-US"/>
        </w:rPr>
        <w:lastRenderedPageBreak/>
        <w:t>завда</w:t>
      </w:r>
      <w:r w:rsidRPr="005A1545">
        <w:rPr>
          <w:rFonts w:ascii="Times New Roman" w:eastAsia="Calibri" w:hAnsi="Times New Roman" w:cs="Times New Roman"/>
          <w:sz w:val="28"/>
          <w:szCs w:val="28"/>
          <w:lang w:val="uk-UA" w:eastAsia="en-US"/>
        </w:rPr>
        <w:t>нь річного плану роботи. Колектив дошкільного навчального закладу був згуртований, працьовитий, спроможний виконати будь-які поставлені перед ним завдання річного плану</w:t>
      </w:r>
    </w:p>
    <w:p w:rsidR="003C1BBB" w:rsidRPr="005A1545" w:rsidRDefault="003C1BBB" w:rsidP="00EC7F9C">
      <w:pPr>
        <w:widowControl w:val="0"/>
        <w:shd w:val="clear" w:color="auto" w:fill="FFFFFF"/>
        <w:autoSpaceDE w:val="0"/>
        <w:autoSpaceDN w:val="0"/>
        <w:adjustRightInd w:val="0"/>
        <w:spacing w:after="0"/>
        <w:ind w:firstLine="708"/>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Належний рівень організації харчування є важливою умовою комфортного перебування дітей у дошкільному закладі. Організація харчування дітей у ДНЗ здійснюється відповідно до Законів України «Про освіту», «Про дошкільну о</w:t>
      </w:r>
      <w:r w:rsidR="00EC7F9C" w:rsidRPr="005A1545">
        <w:rPr>
          <w:rFonts w:ascii="Times New Roman" w:eastAsia="Calibri" w:hAnsi="Times New Roman" w:cs="Times New Roman"/>
          <w:iCs/>
          <w:color w:val="000000"/>
          <w:sz w:val="28"/>
          <w:szCs w:val="28"/>
          <w:lang w:val="uk-UA" w:eastAsia="en-US"/>
        </w:rPr>
        <w:t>світу», «Про охорону дитинства»</w:t>
      </w:r>
      <w:r w:rsidRPr="005A1545">
        <w:rPr>
          <w:rFonts w:ascii="Times New Roman" w:eastAsia="Calibri" w:hAnsi="Times New Roman" w:cs="Times New Roman"/>
          <w:iCs/>
          <w:color w:val="000000"/>
          <w:sz w:val="28"/>
          <w:szCs w:val="28"/>
          <w:lang w:val="uk-UA" w:eastAsia="en-US"/>
        </w:rPr>
        <w:t xml:space="preserve"> та інших відповідних нормативних документів.</w:t>
      </w:r>
    </w:p>
    <w:p w:rsidR="00063BEA" w:rsidRPr="005A1545" w:rsidRDefault="001F4311" w:rsidP="00EC7F9C">
      <w:pPr>
        <w:widowControl w:val="0"/>
        <w:shd w:val="clear" w:color="auto" w:fill="FFFFFF"/>
        <w:autoSpaceDE w:val="0"/>
        <w:autoSpaceDN w:val="0"/>
        <w:adjustRightInd w:val="0"/>
        <w:spacing w:after="0"/>
        <w:ind w:firstLine="708"/>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У закладі встановлено доцільний режим харчування, наявні меню-вивіски про меню на день, об'єм страв для дітей раннього та дошкільного віку, графіки видачі їжі, добові проби, призначено відповідальних осіб за організацію харчування, ведеться контроль за дотриманням правил організації харчування з боку медперсоналу та адміністрації. Харчоблок, комори, система холодного та гарячого водопостачання, технологічне та холодиль</w:t>
      </w:r>
      <w:r w:rsidR="002B25B8" w:rsidRPr="005A1545">
        <w:rPr>
          <w:rFonts w:ascii="Times New Roman" w:hAnsi="Times New Roman" w:cs="Times New Roman"/>
          <w:iCs/>
          <w:color w:val="000000"/>
          <w:sz w:val="28"/>
          <w:szCs w:val="28"/>
          <w:lang w:val="uk-UA"/>
        </w:rPr>
        <w:t xml:space="preserve">не обладнання в робочому стані. </w:t>
      </w:r>
    </w:p>
    <w:p w:rsidR="003C1BBB" w:rsidRPr="005A1545" w:rsidRDefault="003C1BBB" w:rsidP="00EC7F9C">
      <w:pPr>
        <w:widowControl w:val="0"/>
        <w:shd w:val="clear" w:color="auto" w:fill="FFFFFF"/>
        <w:autoSpaceDE w:val="0"/>
        <w:autoSpaceDN w:val="0"/>
        <w:adjustRightInd w:val="0"/>
        <w:spacing w:after="0"/>
        <w:ind w:firstLine="708"/>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sz w:val="28"/>
          <w:szCs w:val="28"/>
          <w:lang w:val="uk-UA" w:eastAsia="en-US"/>
        </w:rPr>
        <w:t xml:space="preserve">Харчування в ДНЗ наближене до раціонального і здійснюється відповідно до примірного двотижневого меню, яке складено на зимовий, весняний, літній та осінній періоди року. </w:t>
      </w:r>
      <w:r w:rsidRPr="005A1545">
        <w:rPr>
          <w:rFonts w:ascii="Times New Roman" w:eastAsia="Calibri" w:hAnsi="Times New Roman" w:cs="Times New Roman"/>
          <w:iCs/>
          <w:color w:val="000000"/>
          <w:sz w:val="28"/>
          <w:szCs w:val="28"/>
          <w:lang w:val="uk-UA" w:eastAsia="en-US"/>
        </w:rPr>
        <w:t>При складанні меню харчування було враховано:</w:t>
      </w:r>
    </w:p>
    <w:p w:rsidR="003C1BBB" w:rsidRPr="005A1545" w:rsidRDefault="003C1BBB" w:rsidP="00EC7F9C">
      <w:pPr>
        <w:widowControl w:val="0"/>
        <w:numPr>
          <w:ilvl w:val="0"/>
          <w:numId w:val="10"/>
        </w:numPr>
        <w:tabs>
          <w:tab w:val="left" w:pos="238"/>
        </w:tabs>
        <w:autoSpaceDE w:val="0"/>
        <w:autoSpaceDN w:val="0"/>
        <w:adjustRightInd w:val="0"/>
        <w:spacing w:after="0"/>
        <w:ind w:hanging="28"/>
        <w:contextualSpacing/>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color w:val="000000"/>
          <w:sz w:val="28"/>
          <w:szCs w:val="28"/>
          <w:lang w:val="uk-UA" w:eastAsia="en-US"/>
        </w:rPr>
        <w:t>вікові групи (раннього віку; дошкільного віку)</w:t>
      </w:r>
    </w:p>
    <w:p w:rsidR="003C1BBB" w:rsidRPr="005A1545" w:rsidRDefault="003C1BBB" w:rsidP="00EC7F9C">
      <w:pPr>
        <w:widowControl w:val="0"/>
        <w:numPr>
          <w:ilvl w:val="0"/>
          <w:numId w:val="10"/>
        </w:numPr>
        <w:tabs>
          <w:tab w:val="left" w:pos="238"/>
        </w:tabs>
        <w:autoSpaceDE w:val="0"/>
        <w:autoSpaceDN w:val="0"/>
        <w:adjustRightInd w:val="0"/>
        <w:spacing w:after="0"/>
        <w:ind w:hanging="28"/>
        <w:contextualSpacing/>
        <w:jc w:val="both"/>
        <w:rPr>
          <w:rFonts w:ascii="Times New Roman" w:eastAsia="Calibri" w:hAnsi="Times New Roman" w:cs="Times New Roman"/>
          <w:iCs/>
          <w:sz w:val="28"/>
          <w:szCs w:val="28"/>
          <w:lang w:val="uk-UA" w:eastAsia="en-US"/>
        </w:rPr>
      </w:pPr>
      <w:r w:rsidRPr="005A1545">
        <w:rPr>
          <w:rFonts w:ascii="Times New Roman" w:eastAsia="Calibri" w:hAnsi="Times New Roman" w:cs="Times New Roman"/>
          <w:iCs/>
          <w:color w:val="000000"/>
          <w:sz w:val="28"/>
          <w:szCs w:val="28"/>
          <w:lang w:val="uk-UA" w:eastAsia="en-US"/>
        </w:rPr>
        <w:t>тип дошкільного закладу (заклад загального типу)</w:t>
      </w:r>
    </w:p>
    <w:p w:rsidR="003C1BBB" w:rsidRPr="005A1545" w:rsidRDefault="003C1BBB" w:rsidP="00EC7F9C">
      <w:pPr>
        <w:widowControl w:val="0"/>
        <w:numPr>
          <w:ilvl w:val="0"/>
          <w:numId w:val="10"/>
        </w:numPr>
        <w:tabs>
          <w:tab w:val="left" w:pos="238"/>
        </w:tabs>
        <w:autoSpaceDE w:val="0"/>
        <w:autoSpaceDN w:val="0"/>
        <w:adjustRightInd w:val="0"/>
        <w:spacing w:after="0"/>
        <w:ind w:hanging="28"/>
        <w:jc w:val="both"/>
        <w:rPr>
          <w:rFonts w:ascii="Times New Roman" w:eastAsia="Calibri" w:hAnsi="Times New Roman" w:cs="Times New Roman"/>
          <w:iCs/>
          <w:sz w:val="28"/>
          <w:szCs w:val="28"/>
          <w:lang w:val="uk-UA" w:eastAsia="en-US"/>
        </w:rPr>
      </w:pPr>
      <w:r w:rsidRPr="005A1545">
        <w:rPr>
          <w:rFonts w:ascii="Times New Roman" w:eastAsia="Calibri" w:hAnsi="Times New Roman" w:cs="Times New Roman"/>
          <w:iCs/>
          <w:color w:val="000000"/>
          <w:sz w:val="28"/>
          <w:szCs w:val="28"/>
          <w:lang w:val="uk-UA" w:eastAsia="en-US"/>
        </w:rPr>
        <w:t>режим харчування ( 3-х разове).</w:t>
      </w:r>
    </w:p>
    <w:p w:rsidR="003C1BBB" w:rsidRPr="005A1545" w:rsidRDefault="003C1BBB" w:rsidP="00EC7F9C">
      <w:pPr>
        <w:widowControl w:val="0"/>
        <w:shd w:val="clear" w:color="auto" w:fill="FFFFFF"/>
        <w:autoSpaceDE w:val="0"/>
        <w:autoSpaceDN w:val="0"/>
        <w:adjustRightInd w:val="0"/>
        <w:spacing w:after="0"/>
        <w:ind w:firstLine="708"/>
        <w:jc w:val="both"/>
        <w:rPr>
          <w:rFonts w:ascii="Times New Roman" w:eastAsia="Calibri" w:hAnsi="Times New Roman" w:cs="Times New Roman"/>
          <w:iCs/>
          <w:sz w:val="28"/>
          <w:szCs w:val="28"/>
          <w:lang w:val="uk-UA" w:eastAsia="en-US"/>
        </w:rPr>
      </w:pPr>
      <w:r w:rsidRPr="005A1545">
        <w:rPr>
          <w:rFonts w:ascii="Times New Roman" w:eastAsia="Calibri" w:hAnsi="Times New Roman" w:cs="Times New Roman"/>
          <w:iCs/>
          <w:sz w:val="28"/>
          <w:szCs w:val="28"/>
          <w:lang w:val="uk-UA" w:eastAsia="en-US"/>
        </w:rPr>
        <w:t xml:space="preserve">Кожні десять днів місяця проводиться аналіз виконання натуральних та грошових норм харчування, та їх подальша корекція. </w:t>
      </w:r>
    </w:p>
    <w:p w:rsidR="003C1BBB" w:rsidRPr="005A1545" w:rsidRDefault="003C1BBB" w:rsidP="00092185">
      <w:pPr>
        <w:widowControl w:val="0"/>
        <w:autoSpaceDE w:val="0"/>
        <w:autoSpaceDN w:val="0"/>
        <w:adjustRightInd w:val="0"/>
        <w:spacing w:after="0"/>
        <w:ind w:firstLine="709"/>
        <w:jc w:val="both"/>
        <w:rPr>
          <w:rFonts w:ascii="Times New Roman" w:eastAsia="Calibri" w:hAnsi="Times New Roman" w:cs="Times New Roman"/>
          <w:iCs/>
          <w:sz w:val="28"/>
          <w:szCs w:val="28"/>
          <w:lang w:val="uk-UA" w:eastAsia="en-US"/>
        </w:rPr>
      </w:pPr>
      <w:r w:rsidRPr="005A1545">
        <w:rPr>
          <w:rFonts w:ascii="Times New Roman" w:eastAsia="Calibri" w:hAnsi="Times New Roman" w:cs="Times New Roman"/>
          <w:iCs/>
          <w:sz w:val="28"/>
          <w:szCs w:val="28"/>
          <w:lang w:val="uk-UA" w:eastAsia="en-US"/>
        </w:rPr>
        <w:t>В ДНЗ здійснюється щоденний контроль за організацією харчуванням дітей сестрою медичною старшою та завідувачем ДНЗ, забезпечується контроль                               за організацією повноцінного, безпечного та якісного харчування дітей, за якістю продуктів харчування, що поставляються в дошкільний заклад, правильністю                   їх зберігання, до</w:t>
      </w:r>
      <w:r w:rsidR="00092185" w:rsidRPr="005A1545">
        <w:rPr>
          <w:rFonts w:ascii="Times New Roman" w:eastAsia="Calibri" w:hAnsi="Times New Roman" w:cs="Times New Roman"/>
          <w:iCs/>
          <w:sz w:val="28"/>
          <w:szCs w:val="28"/>
          <w:lang w:val="uk-UA" w:eastAsia="en-US"/>
        </w:rPr>
        <w:t xml:space="preserve">триманням термінів реалізації. </w:t>
      </w:r>
      <w:r w:rsidRPr="005A1545">
        <w:rPr>
          <w:rFonts w:ascii="Times New Roman" w:eastAsia="Calibri" w:hAnsi="Times New Roman" w:cs="Times New Roman"/>
          <w:iCs/>
          <w:sz w:val="28"/>
          <w:szCs w:val="28"/>
          <w:lang w:val="uk-UA" w:eastAsia="en-US"/>
        </w:rPr>
        <w:t xml:space="preserve">Кожного дня сестрою медичною ведеться огляд працівників харчоблоку на гнійничкові захворювання, який фіксується в Журналі здоров’я працівників харчоблоку. Систематично контролюється проходження працівниками харчоблоку медичних оглядів, відповідно до чинного законодавства. </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xml:space="preserve">Обладнання харчоблоку відповідає нормативним вимогам. Харчоблок дошкільного навчального закладу включає: </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xml:space="preserve">-цехи (сирої та готової продукції), </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xml:space="preserve">-комору сухих продуктів, </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xml:space="preserve">-мийку кухонного посуду та сирої продукції. </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xml:space="preserve">Устаткування харчоблоку: </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цех для приготування їжі;</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lastRenderedPageBreak/>
        <w:t>* три побутові холодильники («</w:t>
      </w:r>
      <w:proofErr w:type="spellStart"/>
      <w:r w:rsidRPr="005A1545">
        <w:rPr>
          <w:rFonts w:ascii="Times New Roman" w:eastAsia="Calibri" w:hAnsi="Times New Roman" w:cs="Times New Roman"/>
          <w:iCs/>
          <w:color w:val="000000"/>
          <w:sz w:val="28"/>
          <w:szCs w:val="28"/>
          <w:lang w:val="uk-UA" w:eastAsia="en-US"/>
        </w:rPr>
        <w:t>Індезіт</w:t>
      </w:r>
      <w:proofErr w:type="spellEnd"/>
      <w:r w:rsidRPr="005A1545">
        <w:rPr>
          <w:rFonts w:ascii="Times New Roman" w:eastAsia="Calibri" w:hAnsi="Times New Roman" w:cs="Times New Roman"/>
          <w:iCs/>
          <w:color w:val="000000"/>
          <w:sz w:val="28"/>
          <w:szCs w:val="28"/>
          <w:lang w:val="uk-UA" w:eastAsia="en-US"/>
        </w:rPr>
        <w:t>», «</w:t>
      </w:r>
      <w:proofErr w:type="spellStart"/>
      <w:r w:rsidRPr="005A1545">
        <w:rPr>
          <w:rFonts w:ascii="Times New Roman" w:eastAsia="Calibri" w:hAnsi="Times New Roman" w:cs="Times New Roman"/>
          <w:iCs/>
          <w:color w:val="000000"/>
          <w:sz w:val="28"/>
          <w:szCs w:val="28"/>
          <w:lang w:val="en-US" w:eastAsia="en-US"/>
        </w:rPr>
        <w:t>Atlant</w:t>
      </w:r>
      <w:proofErr w:type="spellEnd"/>
      <w:r w:rsidRPr="005A1545">
        <w:rPr>
          <w:rFonts w:ascii="Times New Roman" w:eastAsia="Calibri" w:hAnsi="Times New Roman" w:cs="Times New Roman"/>
          <w:iCs/>
          <w:color w:val="000000"/>
          <w:sz w:val="28"/>
          <w:szCs w:val="28"/>
          <w:lang w:eastAsia="en-US"/>
        </w:rPr>
        <w:t>»</w:t>
      </w:r>
      <w:r w:rsidRPr="005A1545">
        <w:rPr>
          <w:rFonts w:ascii="Times New Roman" w:eastAsia="Calibri" w:hAnsi="Times New Roman" w:cs="Times New Roman"/>
          <w:iCs/>
          <w:color w:val="000000"/>
          <w:sz w:val="28"/>
          <w:szCs w:val="28"/>
          <w:lang w:val="uk-UA" w:eastAsia="en-US"/>
        </w:rPr>
        <w:t xml:space="preserve"> з термометрами для контролю температурного режиму); </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xml:space="preserve">* встановлені фільтри на мережі </w:t>
      </w:r>
      <w:proofErr w:type="spellStart"/>
      <w:r w:rsidRPr="005A1545">
        <w:rPr>
          <w:rFonts w:ascii="Times New Roman" w:eastAsia="Calibri" w:hAnsi="Times New Roman" w:cs="Times New Roman"/>
          <w:iCs/>
          <w:color w:val="000000"/>
          <w:sz w:val="28"/>
          <w:szCs w:val="28"/>
          <w:lang w:val="uk-UA" w:eastAsia="en-US"/>
        </w:rPr>
        <w:t>вовдопостачання</w:t>
      </w:r>
      <w:proofErr w:type="spellEnd"/>
      <w:r w:rsidRPr="005A1545">
        <w:rPr>
          <w:rFonts w:ascii="Times New Roman" w:eastAsia="Calibri" w:hAnsi="Times New Roman" w:cs="Times New Roman"/>
          <w:iCs/>
          <w:color w:val="000000"/>
          <w:sz w:val="28"/>
          <w:szCs w:val="28"/>
          <w:lang w:val="uk-UA" w:eastAsia="en-US"/>
        </w:rPr>
        <w:t>;</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xml:space="preserve">* технологічне обладнання: дві плити з витяжками, </w:t>
      </w:r>
      <w:proofErr w:type="spellStart"/>
      <w:r w:rsidRPr="005A1545">
        <w:rPr>
          <w:rFonts w:ascii="Times New Roman" w:eastAsia="Calibri" w:hAnsi="Times New Roman" w:cs="Times New Roman"/>
          <w:iCs/>
          <w:color w:val="000000"/>
          <w:sz w:val="28"/>
          <w:szCs w:val="28"/>
          <w:lang w:val="uk-UA" w:eastAsia="en-US"/>
        </w:rPr>
        <w:t>електросковорода</w:t>
      </w:r>
      <w:proofErr w:type="spellEnd"/>
      <w:r w:rsidRPr="005A1545">
        <w:rPr>
          <w:rFonts w:ascii="Times New Roman" w:eastAsia="Calibri" w:hAnsi="Times New Roman" w:cs="Times New Roman"/>
          <w:iCs/>
          <w:color w:val="000000"/>
          <w:sz w:val="28"/>
          <w:szCs w:val="28"/>
          <w:lang w:val="uk-UA" w:eastAsia="en-US"/>
        </w:rPr>
        <w:t>, шафа духова, електричний котел для води, електричний бойлер для нагрівання води, каструлі для приготування страв, відповідно марковані щодо їх призначення, дві електричні м’ясорубки, столи для обробки продуктів харчування (покриття поверхонь з нержавіючою сталлю) і промарковані – окремо для сирої і готової продукції; шафи та стелажі.</w:t>
      </w:r>
    </w:p>
    <w:p w:rsidR="000C7EBA" w:rsidRPr="005A1545" w:rsidRDefault="000C7EBA" w:rsidP="00EC7F9C">
      <w:pPr>
        <w:widowControl w:val="0"/>
        <w:shd w:val="clear" w:color="auto" w:fill="FFFFFF"/>
        <w:autoSpaceDE w:val="0"/>
        <w:autoSpaceDN w:val="0"/>
        <w:adjustRightInd w:val="0"/>
        <w:spacing w:after="0"/>
        <w:ind w:firstLine="567"/>
        <w:jc w:val="both"/>
        <w:rPr>
          <w:rFonts w:ascii="Times New Roman" w:eastAsia="Calibri" w:hAnsi="Times New Roman" w:cs="Times New Roman"/>
          <w:iCs/>
          <w:color w:val="000000"/>
          <w:sz w:val="28"/>
          <w:szCs w:val="28"/>
          <w:lang w:val="uk-UA" w:eastAsia="en-US"/>
        </w:rPr>
      </w:pPr>
      <w:r w:rsidRPr="005A1545">
        <w:rPr>
          <w:rFonts w:ascii="Times New Roman" w:eastAsia="Calibri" w:hAnsi="Times New Roman" w:cs="Times New Roman"/>
          <w:iCs/>
          <w:color w:val="000000"/>
          <w:sz w:val="28"/>
          <w:szCs w:val="28"/>
          <w:lang w:val="uk-UA" w:eastAsia="en-US"/>
        </w:rPr>
        <w:t xml:space="preserve">Харчоблок забезпечений достатньою кількістю кухонного посуду, інвентарю, санітарним і спеціальним одягом (халати, фартухи, хустки, ковпаки тощо) все промарковане, використовується лише за призначенням та замінюються при забрудненні. Посуд на харчоблоці має обов’язкове маркування, працівники дотримуються заборони використання битого посуду та зі </w:t>
      </w:r>
      <w:proofErr w:type="spellStart"/>
      <w:r w:rsidRPr="005A1545">
        <w:rPr>
          <w:rFonts w:ascii="Times New Roman" w:eastAsia="Calibri" w:hAnsi="Times New Roman" w:cs="Times New Roman"/>
          <w:iCs/>
          <w:color w:val="000000"/>
          <w:sz w:val="28"/>
          <w:szCs w:val="28"/>
          <w:lang w:val="uk-UA" w:eastAsia="en-US"/>
        </w:rPr>
        <w:t>сколами</w:t>
      </w:r>
      <w:proofErr w:type="spellEnd"/>
      <w:r w:rsidRPr="005A1545">
        <w:rPr>
          <w:rFonts w:ascii="Times New Roman" w:eastAsia="Calibri" w:hAnsi="Times New Roman" w:cs="Times New Roman"/>
          <w:iCs/>
          <w:color w:val="000000"/>
          <w:sz w:val="28"/>
          <w:szCs w:val="28"/>
          <w:lang w:val="uk-UA" w:eastAsia="en-US"/>
        </w:rPr>
        <w:t>.</w:t>
      </w:r>
    </w:p>
    <w:p w:rsidR="00DE1732" w:rsidRPr="005A1545" w:rsidRDefault="001F4311" w:rsidP="00EC7F9C">
      <w:pPr>
        <w:spacing w:after="0"/>
        <w:ind w:firstLine="567"/>
        <w:jc w:val="both"/>
        <w:rPr>
          <w:rFonts w:ascii="Times New Roman" w:hAnsi="Times New Roman"/>
          <w:sz w:val="28"/>
          <w:szCs w:val="28"/>
          <w:lang w:val="uk-UA"/>
        </w:rPr>
      </w:pPr>
      <w:r w:rsidRPr="005A1545">
        <w:rPr>
          <w:rFonts w:ascii="Times New Roman" w:hAnsi="Times New Roman" w:cs="Times New Roman"/>
          <w:iCs/>
          <w:color w:val="000000"/>
          <w:sz w:val="28"/>
          <w:szCs w:val="28"/>
          <w:lang w:val="uk-UA"/>
        </w:rPr>
        <w:t xml:space="preserve">Дотримано вимоги чинного законодавства щодо батьківської плати за харчування дітей, вона становить </w:t>
      </w:r>
      <w:r w:rsidRPr="005A1545">
        <w:rPr>
          <w:rFonts w:ascii="Times New Roman" w:hAnsi="Times New Roman" w:cs="Times New Roman"/>
          <w:iCs/>
          <w:sz w:val="28"/>
          <w:szCs w:val="28"/>
          <w:lang w:val="uk-UA"/>
        </w:rPr>
        <w:t>60%</w:t>
      </w:r>
      <w:r w:rsidRPr="005A1545">
        <w:rPr>
          <w:rFonts w:ascii="Times New Roman" w:hAnsi="Times New Roman" w:cs="Times New Roman"/>
          <w:iCs/>
          <w:color w:val="000000"/>
          <w:sz w:val="28"/>
          <w:szCs w:val="28"/>
          <w:lang w:val="uk-UA"/>
        </w:rPr>
        <w:t xml:space="preserve"> від вартості харчування однієї дитини на день.</w:t>
      </w:r>
      <w:r w:rsidRPr="005A1545">
        <w:rPr>
          <w:rFonts w:ascii="Times New Roman" w:hAnsi="Times New Roman"/>
          <w:sz w:val="28"/>
          <w:szCs w:val="28"/>
          <w:lang w:val="uk-UA"/>
        </w:rPr>
        <w:t xml:space="preserve"> Оплата за харчування здійснюється згідно затверджених грошових норм харчування на підставі </w:t>
      </w:r>
      <w:r w:rsidR="00B12D98" w:rsidRPr="005A1545">
        <w:rPr>
          <w:rFonts w:ascii="Times New Roman" w:hAnsi="Times New Roman" w:cs="Times New Roman"/>
          <w:sz w:val="28"/>
          <w:szCs w:val="28"/>
          <w:lang w:val="uk-UA"/>
        </w:rPr>
        <w:t xml:space="preserve">рішення виконавчого комітету Харківської міської ради від </w:t>
      </w:r>
      <w:r w:rsidR="000C7EBA" w:rsidRPr="005A1545">
        <w:rPr>
          <w:rFonts w:ascii="Times New Roman" w:hAnsi="Times New Roman" w:cs="Times New Roman"/>
          <w:sz w:val="28"/>
          <w:szCs w:val="28"/>
          <w:lang w:val="uk-UA"/>
        </w:rPr>
        <w:t>18</w:t>
      </w:r>
      <w:r w:rsidR="00B12D98" w:rsidRPr="005A1545">
        <w:rPr>
          <w:rFonts w:ascii="Times New Roman" w:hAnsi="Times New Roman" w:cs="Times New Roman"/>
          <w:sz w:val="28"/>
          <w:szCs w:val="28"/>
          <w:lang w:val="uk-UA"/>
        </w:rPr>
        <w:t>.01.</w:t>
      </w:r>
      <w:r w:rsidR="00893492" w:rsidRPr="005A1545">
        <w:rPr>
          <w:rFonts w:ascii="Times New Roman" w:hAnsi="Times New Roman" w:cs="Times New Roman"/>
          <w:sz w:val="28"/>
          <w:szCs w:val="28"/>
          <w:lang w:val="uk-UA"/>
        </w:rPr>
        <w:t>2017</w:t>
      </w:r>
      <w:r w:rsidR="00B12D98" w:rsidRPr="005A1545">
        <w:rPr>
          <w:rFonts w:ascii="Times New Roman" w:hAnsi="Times New Roman" w:cs="Times New Roman"/>
          <w:sz w:val="28"/>
          <w:szCs w:val="28"/>
          <w:lang w:val="uk-UA"/>
        </w:rPr>
        <w:t xml:space="preserve"> № 3 «Про організацію харчування учнів та вихованців навчальних закладів системи освіти м. Харкова у </w:t>
      </w:r>
      <w:r w:rsidR="00893492" w:rsidRPr="005A1545">
        <w:rPr>
          <w:rFonts w:ascii="Times New Roman" w:hAnsi="Times New Roman" w:cs="Times New Roman"/>
          <w:sz w:val="28"/>
          <w:szCs w:val="28"/>
          <w:lang w:val="uk-UA"/>
        </w:rPr>
        <w:t>2017</w:t>
      </w:r>
      <w:r w:rsidR="00B12D98" w:rsidRPr="005A1545">
        <w:rPr>
          <w:rFonts w:ascii="Times New Roman" w:hAnsi="Times New Roman" w:cs="Times New Roman"/>
          <w:sz w:val="28"/>
          <w:szCs w:val="28"/>
          <w:lang w:val="uk-UA"/>
        </w:rPr>
        <w:t xml:space="preserve"> році»</w:t>
      </w:r>
      <w:r w:rsidR="00380667" w:rsidRPr="005A1545">
        <w:rPr>
          <w:rFonts w:ascii="Times New Roman" w:hAnsi="Times New Roman"/>
          <w:sz w:val="28"/>
          <w:szCs w:val="28"/>
          <w:lang w:val="uk-UA"/>
        </w:rPr>
        <w:t xml:space="preserve">. </w:t>
      </w:r>
      <w:r w:rsidR="00DE1732" w:rsidRPr="005A1545">
        <w:rPr>
          <w:rFonts w:ascii="Times New Roman" w:hAnsi="Times New Roman" w:cs="Times New Roman"/>
          <w:sz w:val="28"/>
          <w:szCs w:val="28"/>
          <w:lang w:val="uk-UA"/>
        </w:rPr>
        <w:t>Вартість харчування складала:</w:t>
      </w:r>
    </w:p>
    <w:p w:rsidR="00DE1732" w:rsidRPr="005A1545" w:rsidRDefault="00DE1732" w:rsidP="00EC7F9C">
      <w:pPr>
        <w:spacing w:after="0"/>
        <w:ind w:firstLine="567"/>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 в 2016 році: 17 грн. на день, 6,80 грн. оплата з бюджету, 10,20 грн. – батьки (збільшилась на 10% – у оздоровчий період), </w:t>
      </w:r>
    </w:p>
    <w:p w:rsidR="00DE1732" w:rsidRPr="005A1545" w:rsidRDefault="00DE1732" w:rsidP="00EC7F9C">
      <w:pPr>
        <w:spacing w:after="0"/>
        <w:ind w:firstLine="567"/>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в 2017 році вартість за харчування різниться за віковими категоріями:</w:t>
      </w:r>
    </w:p>
    <w:p w:rsidR="00DE1732" w:rsidRPr="005A1545" w:rsidRDefault="00DE1732" w:rsidP="00EC7F9C">
      <w:pPr>
        <w:spacing w:after="0"/>
        <w:ind w:firstLine="567"/>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для дітей раннього віку – 18,00 грн. на день, 7,20 грн. оплата з бюджету, 10,80 грн. – батьки;</w:t>
      </w:r>
    </w:p>
    <w:p w:rsidR="00DE1732" w:rsidRPr="005A1545" w:rsidRDefault="00DE1732" w:rsidP="00EC7F9C">
      <w:pPr>
        <w:spacing w:after="0"/>
        <w:ind w:firstLine="567"/>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для дітей дошкільного віку – 23,00 грн., 9,20 грн. оплата з бюджету, 13,80 грн. – батьки;</w:t>
      </w:r>
    </w:p>
    <w:p w:rsidR="00DE1732" w:rsidRPr="005A1545" w:rsidRDefault="00DE1732" w:rsidP="00EC7F9C">
      <w:pPr>
        <w:spacing w:after="0"/>
        <w:ind w:firstLine="567"/>
        <w:rPr>
          <w:rFonts w:ascii="Times New Roman" w:hAnsi="Times New Roman" w:cs="Times New Roman"/>
          <w:sz w:val="28"/>
          <w:szCs w:val="28"/>
          <w:lang w:val="uk-UA"/>
        </w:rPr>
      </w:pPr>
      <w:r w:rsidRPr="005A1545">
        <w:rPr>
          <w:rFonts w:ascii="Times New Roman" w:hAnsi="Times New Roman" w:cs="Times New Roman"/>
          <w:sz w:val="28"/>
          <w:szCs w:val="28"/>
          <w:lang w:val="uk-UA"/>
        </w:rPr>
        <w:t>(збільшилас</w:t>
      </w:r>
      <w:r w:rsidR="00CA333A" w:rsidRPr="005A1545">
        <w:rPr>
          <w:rFonts w:ascii="Times New Roman" w:hAnsi="Times New Roman" w:cs="Times New Roman"/>
          <w:sz w:val="28"/>
          <w:szCs w:val="28"/>
          <w:lang w:val="uk-UA"/>
        </w:rPr>
        <w:t>ь на 10% – у оздоровчий період).</w:t>
      </w:r>
    </w:p>
    <w:p w:rsidR="00DE1732" w:rsidRPr="005A1545" w:rsidRDefault="00DE1732" w:rsidP="00EC7F9C">
      <w:pPr>
        <w:spacing w:after="0"/>
        <w:jc w:val="center"/>
        <w:rPr>
          <w:rFonts w:ascii="Times New Roman" w:hAnsi="Times New Roman" w:cs="Times New Roman"/>
          <w:b/>
          <w:sz w:val="28"/>
          <w:szCs w:val="28"/>
          <w:lang w:val="uk-UA"/>
        </w:rPr>
      </w:pPr>
      <w:r w:rsidRPr="005A1545">
        <w:rPr>
          <w:rFonts w:ascii="Times New Roman" w:hAnsi="Times New Roman" w:cs="Times New Roman"/>
          <w:b/>
          <w:sz w:val="28"/>
          <w:szCs w:val="28"/>
          <w:lang w:val="uk-UA"/>
        </w:rPr>
        <w:t xml:space="preserve">Аналіз виконання грошових норм харчування </w:t>
      </w:r>
      <w:r w:rsidRPr="005A1545">
        <w:rPr>
          <w:rFonts w:ascii="Times New Roman" w:hAnsi="Times New Roman" w:cs="Times New Roman"/>
          <w:b/>
          <w:sz w:val="28"/>
          <w:szCs w:val="28"/>
          <w:lang w:val="uk-UA"/>
        </w:rPr>
        <w:br/>
        <w:t xml:space="preserve">  за вересень-травень </w:t>
      </w:r>
      <w:r w:rsidR="00380667" w:rsidRPr="005A1545">
        <w:rPr>
          <w:rFonts w:ascii="Times New Roman" w:hAnsi="Times New Roman" w:cs="Times New Roman"/>
          <w:b/>
          <w:sz w:val="28"/>
          <w:szCs w:val="28"/>
          <w:lang w:val="uk-UA"/>
        </w:rPr>
        <w:t>2016/2017 навчального року</w:t>
      </w:r>
    </w:p>
    <w:p w:rsidR="00092185" w:rsidRPr="005A1545" w:rsidRDefault="00DE1732" w:rsidP="00092185">
      <w:pPr>
        <w:spacing w:after="0"/>
        <w:jc w:val="center"/>
        <w:rPr>
          <w:rFonts w:ascii="Times New Roman" w:hAnsi="Times New Roman" w:cs="Times New Roman"/>
          <w:sz w:val="24"/>
          <w:szCs w:val="24"/>
          <w:lang w:val="uk-UA"/>
        </w:rPr>
      </w:pPr>
      <w:r w:rsidRPr="005A1545">
        <w:rPr>
          <w:rFonts w:ascii="Times New Roman" w:hAnsi="Times New Roman" w:cs="Times New Roman"/>
          <w:noProof/>
          <w:sz w:val="24"/>
          <w:szCs w:val="24"/>
        </w:rPr>
        <w:drawing>
          <wp:inline distT="0" distB="0" distL="0" distR="0" wp14:anchorId="5CF6F044" wp14:editId="086C4C61">
            <wp:extent cx="4384964" cy="2071255"/>
            <wp:effectExtent l="0" t="0" r="15875" b="5715"/>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39FC" w:rsidRPr="005A1545" w:rsidRDefault="006339FC" w:rsidP="00092185">
      <w:pPr>
        <w:spacing w:after="0"/>
        <w:rPr>
          <w:noProof/>
          <w:color w:val="FF0000"/>
          <w:lang w:val="uk-UA"/>
        </w:rPr>
      </w:pPr>
      <w:r w:rsidRPr="005A1545">
        <w:rPr>
          <w:rFonts w:ascii="Times New Roman" w:hAnsi="Times New Roman" w:cs="Times New Roman"/>
          <w:sz w:val="28"/>
          <w:szCs w:val="28"/>
          <w:lang w:val="uk-UA"/>
        </w:rPr>
        <w:lastRenderedPageBreak/>
        <w:t>Середній процент виконання грошових норм</w:t>
      </w:r>
      <w:r w:rsidR="00F920ED" w:rsidRPr="005A1545">
        <w:rPr>
          <w:rFonts w:ascii="Times New Roman" w:hAnsi="Times New Roman" w:cs="Times New Roman"/>
          <w:sz w:val="28"/>
          <w:szCs w:val="28"/>
          <w:lang w:val="uk-UA"/>
        </w:rPr>
        <w:t xml:space="preserve"> харчування</w:t>
      </w:r>
      <w:r w:rsidR="00092185" w:rsidRPr="005A1545">
        <w:rPr>
          <w:rFonts w:ascii="Times New Roman" w:hAnsi="Times New Roman" w:cs="Times New Roman"/>
          <w:sz w:val="28"/>
          <w:szCs w:val="28"/>
          <w:lang w:val="uk-UA"/>
        </w:rPr>
        <w:t xml:space="preserve"> складає в яслах - 94,3%, а по саду - 99.9%, в </w:t>
      </w:r>
      <w:proofErr w:type="spellStart"/>
      <w:r w:rsidR="00092185" w:rsidRPr="005A1545">
        <w:rPr>
          <w:rFonts w:ascii="Times New Roman" w:hAnsi="Times New Roman" w:cs="Times New Roman"/>
          <w:sz w:val="28"/>
          <w:szCs w:val="28"/>
          <w:lang w:val="uk-UA"/>
        </w:rPr>
        <w:t>середьому</w:t>
      </w:r>
      <w:proofErr w:type="spellEnd"/>
      <w:r w:rsidR="00092185" w:rsidRPr="005A1545">
        <w:rPr>
          <w:rFonts w:ascii="Times New Roman" w:hAnsi="Times New Roman" w:cs="Times New Roman"/>
          <w:sz w:val="28"/>
          <w:szCs w:val="28"/>
          <w:lang w:val="uk-UA"/>
        </w:rPr>
        <w:t xml:space="preserve"> це -</w:t>
      </w:r>
      <w:r w:rsidR="00F920ED" w:rsidRPr="005A1545">
        <w:rPr>
          <w:rFonts w:ascii="Times New Roman" w:hAnsi="Times New Roman" w:cs="Times New Roman"/>
          <w:sz w:val="28"/>
          <w:szCs w:val="28"/>
          <w:lang w:val="uk-UA"/>
        </w:rPr>
        <w:t xml:space="preserve"> 97,1</w:t>
      </w:r>
      <w:r w:rsidRPr="005A1545">
        <w:rPr>
          <w:rFonts w:ascii="Times New Roman" w:hAnsi="Times New Roman" w:cs="Times New Roman"/>
          <w:sz w:val="28"/>
          <w:szCs w:val="28"/>
        </w:rPr>
        <w:t xml:space="preserve"> %</w:t>
      </w:r>
      <w:r w:rsidR="00090760" w:rsidRPr="005A1545">
        <w:rPr>
          <w:rFonts w:ascii="Times New Roman" w:hAnsi="Times New Roman" w:cs="Times New Roman"/>
          <w:sz w:val="28"/>
          <w:szCs w:val="28"/>
          <w:lang w:val="uk-UA"/>
        </w:rPr>
        <w:t>.</w:t>
      </w:r>
    </w:p>
    <w:p w:rsidR="0051074E" w:rsidRPr="005A1545" w:rsidRDefault="006339FC" w:rsidP="00EC7F9C">
      <w:pPr>
        <w:shd w:val="clear" w:color="auto" w:fill="FFFFFF"/>
        <w:ind w:left="10" w:right="19" w:firstLine="355"/>
        <w:jc w:val="both"/>
        <w:rPr>
          <w:rFonts w:ascii="Times New Roman" w:hAnsi="Times New Roman" w:cs="Times New Roman"/>
          <w:b/>
          <w:i/>
          <w:sz w:val="28"/>
          <w:szCs w:val="28"/>
          <w:lang w:val="uk-UA"/>
        </w:rPr>
      </w:pPr>
      <w:r w:rsidRPr="005A1545">
        <w:rPr>
          <w:rFonts w:ascii="Times New Roman" w:eastAsia="Calibri" w:hAnsi="Times New Roman" w:cs="Times New Roman"/>
          <w:sz w:val="28"/>
          <w:szCs w:val="28"/>
        </w:rPr>
        <w:t xml:space="preserve">На </w:t>
      </w:r>
      <w:proofErr w:type="spellStart"/>
      <w:r w:rsidRPr="005A1545">
        <w:rPr>
          <w:rFonts w:ascii="Times New Roman" w:eastAsia="Calibri" w:hAnsi="Times New Roman" w:cs="Times New Roman"/>
          <w:sz w:val="28"/>
          <w:szCs w:val="28"/>
        </w:rPr>
        <w:t>основі</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накопичувальної</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відомості</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обліку</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витрат</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продуктів</w:t>
      </w:r>
      <w:proofErr w:type="spellEnd"/>
      <w:r w:rsidRPr="005A1545">
        <w:rPr>
          <w:rFonts w:ascii="Times New Roman" w:eastAsia="Calibri" w:hAnsi="Times New Roman" w:cs="Times New Roman"/>
          <w:sz w:val="28"/>
          <w:szCs w:val="28"/>
        </w:rPr>
        <w:t xml:space="preserve"> на одну </w:t>
      </w:r>
      <w:proofErr w:type="spellStart"/>
      <w:r w:rsidRPr="005A1545">
        <w:rPr>
          <w:rFonts w:ascii="Times New Roman" w:eastAsia="Calibri" w:hAnsi="Times New Roman" w:cs="Times New Roman"/>
          <w:sz w:val="28"/>
          <w:szCs w:val="28"/>
        </w:rPr>
        <w:t>дитину</w:t>
      </w:r>
      <w:proofErr w:type="spellEnd"/>
      <w:r w:rsidRPr="005A1545">
        <w:rPr>
          <w:rFonts w:ascii="Times New Roman" w:eastAsia="Calibri" w:hAnsi="Times New Roman" w:cs="Times New Roman"/>
          <w:sz w:val="28"/>
          <w:szCs w:val="28"/>
        </w:rPr>
        <w:t xml:space="preserve"> у </w:t>
      </w:r>
      <w:proofErr w:type="spellStart"/>
      <w:r w:rsidRPr="005A1545">
        <w:rPr>
          <w:rFonts w:ascii="Times New Roman" w:eastAsia="Calibri" w:hAnsi="Times New Roman" w:cs="Times New Roman"/>
          <w:sz w:val="28"/>
          <w:szCs w:val="28"/>
        </w:rPr>
        <w:t>закладі</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щомісячно</w:t>
      </w:r>
      <w:proofErr w:type="spellEnd"/>
      <w:r w:rsidRPr="005A1545">
        <w:rPr>
          <w:rFonts w:ascii="Times New Roman" w:eastAsia="Calibri" w:hAnsi="Times New Roman" w:cs="Times New Roman"/>
          <w:sz w:val="28"/>
          <w:szCs w:val="28"/>
        </w:rPr>
        <w:t xml:space="preserve"> проводиться </w:t>
      </w:r>
      <w:proofErr w:type="spellStart"/>
      <w:r w:rsidRPr="005A1545">
        <w:rPr>
          <w:rFonts w:ascii="Times New Roman" w:eastAsia="Calibri" w:hAnsi="Times New Roman" w:cs="Times New Roman"/>
          <w:sz w:val="28"/>
          <w:szCs w:val="28"/>
        </w:rPr>
        <w:t>аналіз</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виконання</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натуральних</w:t>
      </w:r>
      <w:proofErr w:type="spellEnd"/>
      <w:r w:rsidRPr="005A1545">
        <w:rPr>
          <w:rFonts w:ascii="Times New Roman" w:eastAsia="Calibri" w:hAnsi="Times New Roman" w:cs="Times New Roman"/>
          <w:sz w:val="28"/>
          <w:szCs w:val="28"/>
        </w:rPr>
        <w:t xml:space="preserve"> норм </w:t>
      </w:r>
      <w:proofErr w:type="spellStart"/>
      <w:r w:rsidRPr="005A1545">
        <w:rPr>
          <w:rFonts w:ascii="Times New Roman" w:eastAsia="Calibri" w:hAnsi="Times New Roman" w:cs="Times New Roman"/>
          <w:sz w:val="28"/>
          <w:szCs w:val="28"/>
        </w:rPr>
        <w:t>харчування</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Аналіз</w:t>
      </w:r>
      <w:proofErr w:type="spellEnd"/>
      <w:r w:rsidRPr="005A1545">
        <w:rPr>
          <w:rFonts w:ascii="Times New Roman" w:eastAsia="Calibri" w:hAnsi="Times New Roman" w:cs="Times New Roman"/>
          <w:sz w:val="28"/>
          <w:szCs w:val="28"/>
        </w:rPr>
        <w:t xml:space="preserve"> показав, </w:t>
      </w:r>
      <w:proofErr w:type="spellStart"/>
      <w:r w:rsidRPr="005A1545">
        <w:rPr>
          <w:rFonts w:ascii="Times New Roman" w:eastAsia="Calibri" w:hAnsi="Times New Roman" w:cs="Times New Roman"/>
          <w:sz w:val="28"/>
          <w:szCs w:val="28"/>
        </w:rPr>
        <w:t>що</w:t>
      </w:r>
      <w:proofErr w:type="spellEnd"/>
      <w:r w:rsidRPr="005A1545">
        <w:rPr>
          <w:rFonts w:ascii="Times New Roman" w:eastAsia="Calibri" w:hAnsi="Times New Roman" w:cs="Times New Roman"/>
          <w:sz w:val="28"/>
          <w:szCs w:val="28"/>
        </w:rPr>
        <w:t xml:space="preserve"> у </w:t>
      </w:r>
      <w:r w:rsidR="00893492" w:rsidRPr="005A1545">
        <w:rPr>
          <w:rFonts w:ascii="Times New Roman" w:eastAsia="Calibri" w:hAnsi="Times New Roman" w:cs="Times New Roman"/>
          <w:sz w:val="28"/>
          <w:szCs w:val="28"/>
        </w:rPr>
        <w:t>2016</w:t>
      </w:r>
      <w:r w:rsidRPr="005A1545">
        <w:rPr>
          <w:rFonts w:ascii="Times New Roman" w:eastAsia="Calibri" w:hAnsi="Times New Roman" w:cs="Times New Roman"/>
          <w:sz w:val="28"/>
          <w:szCs w:val="28"/>
          <w:lang w:val="uk-UA"/>
        </w:rPr>
        <w:t>/</w:t>
      </w:r>
      <w:r w:rsidR="00893492" w:rsidRPr="005A1545">
        <w:rPr>
          <w:rFonts w:ascii="Times New Roman" w:eastAsia="Calibri" w:hAnsi="Times New Roman" w:cs="Times New Roman"/>
          <w:sz w:val="28"/>
          <w:szCs w:val="28"/>
          <w:lang w:val="uk-UA"/>
        </w:rPr>
        <w:t>2017</w:t>
      </w:r>
      <w:r w:rsidRPr="005A1545">
        <w:rPr>
          <w:rFonts w:ascii="Times New Roman" w:eastAsia="Calibri" w:hAnsi="Times New Roman" w:cs="Times New Roman"/>
          <w:sz w:val="28"/>
          <w:szCs w:val="28"/>
          <w:lang w:val="uk-UA"/>
        </w:rPr>
        <w:t xml:space="preserve"> н.</w:t>
      </w:r>
      <w:r w:rsidRPr="005A1545">
        <w:rPr>
          <w:rFonts w:ascii="Times New Roman" w:eastAsia="Calibri" w:hAnsi="Times New Roman" w:cs="Times New Roman"/>
          <w:sz w:val="28"/>
          <w:szCs w:val="28"/>
        </w:rPr>
        <w:t xml:space="preserve"> р. </w:t>
      </w:r>
      <w:proofErr w:type="spellStart"/>
      <w:r w:rsidRPr="005A1545">
        <w:rPr>
          <w:rFonts w:ascii="Times New Roman" w:eastAsia="Calibri" w:hAnsi="Times New Roman" w:cs="Times New Roman"/>
          <w:sz w:val="28"/>
          <w:szCs w:val="28"/>
        </w:rPr>
        <w:t>виконання</w:t>
      </w:r>
      <w:proofErr w:type="spellEnd"/>
      <w:r w:rsidRPr="005A1545">
        <w:rPr>
          <w:rFonts w:ascii="Times New Roman" w:eastAsia="Calibri" w:hAnsi="Times New Roman" w:cs="Times New Roman"/>
          <w:sz w:val="28"/>
          <w:szCs w:val="28"/>
        </w:rPr>
        <w:t xml:space="preserve"> норм </w:t>
      </w:r>
      <w:proofErr w:type="spellStart"/>
      <w:r w:rsidRPr="005A1545">
        <w:rPr>
          <w:rFonts w:ascii="Times New Roman" w:eastAsia="Calibri" w:hAnsi="Times New Roman" w:cs="Times New Roman"/>
          <w:sz w:val="28"/>
          <w:szCs w:val="28"/>
        </w:rPr>
        <w:t>продуктів</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харчування</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таке</w:t>
      </w:r>
      <w:proofErr w:type="spellEnd"/>
      <w:r w:rsidRPr="005A1545">
        <w:rPr>
          <w:rFonts w:ascii="Times New Roman" w:eastAsia="Calibri" w:hAnsi="Times New Roman" w:cs="Times New Roman"/>
          <w:sz w:val="28"/>
          <w:szCs w:val="28"/>
        </w:rPr>
        <w:t>:</w:t>
      </w:r>
      <w:r w:rsidRPr="005A1545">
        <w:rPr>
          <w:rFonts w:ascii="Times New Roman" w:hAnsi="Times New Roman" w:cs="Times New Roman"/>
          <w:b/>
          <w:i/>
          <w:sz w:val="28"/>
          <w:szCs w:val="28"/>
          <w:lang w:val="uk-UA"/>
        </w:rPr>
        <w:t xml:space="preserve"> </w:t>
      </w:r>
      <w:r w:rsidR="00F920ED" w:rsidRPr="005A1545">
        <w:rPr>
          <w:rFonts w:ascii="Times New Roman" w:hAnsi="Times New Roman" w:cs="Times New Roman"/>
          <w:b/>
          <w:i/>
          <w:sz w:val="28"/>
          <w:szCs w:val="28"/>
          <w:lang w:val="uk-UA"/>
        </w:rPr>
        <w:t>80,7</w:t>
      </w:r>
      <w:r w:rsidRPr="005A1545">
        <w:rPr>
          <w:rFonts w:ascii="Times New Roman" w:hAnsi="Times New Roman" w:cs="Times New Roman"/>
          <w:b/>
          <w:i/>
          <w:sz w:val="28"/>
          <w:szCs w:val="28"/>
          <w:lang w:val="uk-UA"/>
        </w:rPr>
        <w:t xml:space="preserve">% в середньому за 1 день на одну дитину. </w:t>
      </w:r>
    </w:p>
    <w:p w:rsidR="006339FC" w:rsidRPr="005A1545" w:rsidRDefault="001F4311" w:rsidP="00EC7F9C">
      <w:pPr>
        <w:widowControl w:val="0"/>
        <w:shd w:val="clear" w:color="auto" w:fill="FFFFFF"/>
        <w:autoSpaceDE w:val="0"/>
        <w:autoSpaceDN w:val="0"/>
        <w:adjustRightInd w:val="0"/>
        <w:spacing w:after="0"/>
        <w:ind w:firstLine="567"/>
        <w:jc w:val="right"/>
        <w:rPr>
          <w:rFonts w:ascii="Times New Roman" w:hAnsi="Times New Roman" w:cs="Times New Roman"/>
          <w:iCs/>
          <w:color w:val="000000"/>
          <w:sz w:val="24"/>
          <w:szCs w:val="24"/>
          <w:lang w:val="uk-UA"/>
        </w:rPr>
      </w:pPr>
      <w:r w:rsidRPr="005A1545">
        <w:rPr>
          <w:rFonts w:ascii="Times New Roman" w:hAnsi="Times New Roman"/>
          <w:sz w:val="28"/>
          <w:szCs w:val="28"/>
          <w:lang w:val="uk-UA"/>
        </w:rPr>
        <w:t xml:space="preserve">     </w:t>
      </w:r>
      <w:r w:rsidR="006339FC" w:rsidRPr="005A1545">
        <w:rPr>
          <w:rFonts w:ascii="Times New Roman" w:hAnsi="Times New Roman" w:cs="Times New Roman"/>
          <w:iCs/>
          <w:color w:val="000000"/>
          <w:sz w:val="24"/>
          <w:szCs w:val="24"/>
          <w:lang w:val="uk-UA"/>
        </w:rPr>
        <w:t xml:space="preserve">Таблиця </w:t>
      </w:r>
      <w:r w:rsidR="00F920ED" w:rsidRPr="005A1545">
        <w:rPr>
          <w:rFonts w:ascii="Times New Roman" w:hAnsi="Times New Roman" w:cs="Times New Roman"/>
          <w:iCs/>
          <w:color w:val="000000"/>
          <w:sz w:val="24"/>
          <w:szCs w:val="24"/>
          <w:lang w:val="uk-UA"/>
        </w:rPr>
        <w:t>2</w:t>
      </w:r>
    </w:p>
    <w:p w:rsidR="006339FC" w:rsidRPr="005A1545" w:rsidRDefault="006339FC" w:rsidP="00EC7F9C">
      <w:pPr>
        <w:widowControl w:val="0"/>
        <w:shd w:val="clear" w:color="auto" w:fill="FFFFFF"/>
        <w:autoSpaceDE w:val="0"/>
        <w:autoSpaceDN w:val="0"/>
        <w:adjustRightInd w:val="0"/>
        <w:spacing w:after="0"/>
        <w:ind w:firstLine="567"/>
        <w:jc w:val="center"/>
        <w:rPr>
          <w:rFonts w:ascii="Times New Roman" w:hAnsi="Times New Roman" w:cs="Times New Roman"/>
          <w:b/>
          <w:iCs/>
          <w:color w:val="000000"/>
          <w:sz w:val="24"/>
          <w:szCs w:val="24"/>
          <w:lang w:val="uk-UA"/>
        </w:rPr>
      </w:pPr>
      <w:r w:rsidRPr="005A1545">
        <w:rPr>
          <w:rFonts w:ascii="Times New Roman" w:hAnsi="Times New Roman" w:cs="Times New Roman"/>
          <w:b/>
          <w:iCs/>
          <w:color w:val="000000"/>
          <w:sz w:val="24"/>
          <w:szCs w:val="24"/>
          <w:lang w:val="uk-UA"/>
        </w:rPr>
        <w:t>Порівняльна таблиця виконання натуральних норм  за основними продуктами</w:t>
      </w:r>
    </w:p>
    <w:p w:rsidR="006339FC" w:rsidRPr="005A1545" w:rsidRDefault="006339FC" w:rsidP="00EC7F9C">
      <w:pPr>
        <w:widowControl w:val="0"/>
        <w:shd w:val="clear" w:color="auto" w:fill="FFFFFF"/>
        <w:autoSpaceDE w:val="0"/>
        <w:autoSpaceDN w:val="0"/>
        <w:adjustRightInd w:val="0"/>
        <w:spacing w:after="0"/>
        <w:ind w:firstLine="567"/>
        <w:jc w:val="center"/>
        <w:rPr>
          <w:rFonts w:ascii="Times New Roman" w:hAnsi="Times New Roman" w:cs="Times New Roman"/>
          <w:b/>
          <w:iCs/>
          <w:sz w:val="24"/>
          <w:szCs w:val="24"/>
        </w:rPr>
      </w:pPr>
    </w:p>
    <w:p w:rsidR="006339FC" w:rsidRPr="005A1545" w:rsidRDefault="006339FC" w:rsidP="00EC7F9C">
      <w:pPr>
        <w:numPr>
          <w:ilvl w:val="0"/>
          <w:numId w:val="27"/>
        </w:numPr>
        <w:tabs>
          <w:tab w:val="clear" w:pos="3000"/>
          <w:tab w:val="left" w:pos="180"/>
        </w:tabs>
        <w:suppressAutoHyphens/>
        <w:spacing w:after="0"/>
        <w:ind w:left="180" w:firstLine="0"/>
        <w:jc w:val="both"/>
        <w:rPr>
          <w:rFonts w:ascii="Times New Roman" w:hAnsi="Times New Roman"/>
          <w:sz w:val="28"/>
          <w:szCs w:val="28"/>
        </w:rPr>
        <w:sectPr w:rsidR="006339FC" w:rsidRPr="005A1545" w:rsidSect="00A70478">
          <w:headerReference w:type="default" r:id="rId11"/>
          <w:type w:val="continuous"/>
          <w:pgSz w:w="11906" w:h="16838"/>
          <w:pgMar w:top="851" w:right="566" w:bottom="1134" w:left="1701" w:header="708" w:footer="708" w:gutter="0"/>
          <w:cols w:space="708"/>
          <w:docGrid w:linePitch="360"/>
        </w:sectPr>
      </w:pPr>
    </w:p>
    <w:tbl>
      <w:tblPr>
        <w:tblpPr w:leftFromText="180" w:rightFromText="180" w:vertAnchor="text" w:horzAnchor="page" w:tblpX="2416" w:tblpY="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077"/>
        <w:gridCol w:w="1843"/>
        <w:gridCol w:w="1985"/>
      </w:tblGrid>
      <w:tr w:rsidR="006339FC" w:rsidRPr="005A1545" w:rsidTr="007234F9">
        <w:tc>
          <w:tcPr>
            <w:tcW w:w="567" w:type="dxa"/>
          </w:tcPr>
          <w:p w:rsidR="006339FC" w:rsidRPr="005A1545" w:rsidRDefault="006339FC" w:rsidP="00EC7F9C">
            <w:pPr>
              <w:tabs>
                <w:tab w:val="left" w:pos="2370"/>
              </w:tabs>
              <w:spacing w:after="0"/>
              <w:ind w:right="-138"/>
              <w:jc w:val="center"/>
              <w:rPr>
                <w:rFonts w:ascii="Times New Roman" w:hAnsi="Times New Roman"/>
                <w:b/>
                <w:bCs/>
                <w:color w:val="4B0000"/>
                <w:sz w:val="24"/>
                <w:szCs w:val="24"/>
                <w:lang w:val="uk-UA"/>
              </w:rPr>
            </w:pPr>
            <w:r w:rsidRPr="005A1545">
              <w:rPr>
                <w:rFonts w:ascii="Times New Roman" w:hAnsi="Times New Roman"/>
                <w:b/>
                <w:bCs/>
                <w:color w:val="4B0000"/>
                <w:sz w:val="24"/>
                <w:szCs w:val="24"/>
                <w:lang w:val="uk-UA"/>
              </w:rPr>
              <w:t>№ з/п</w:t>
            </w:r>
          </w:p>
        </w:tc>
        <w:tc>
          <w:tcPr>
            <w:tcW w:w="4077" w:type="dxa"/>
            <w:vAlign w:val="center"/>
          </w:tcPr>
          <w:p w:rsidR="006339FC" w:rsidRPr="005A1545" w:rsidRDefault="006339FC" w:rsidP="00EC7F9C">
            <w:pPr>
              <w:tabs>
                <w:tab w:val="left" w:pos="2370"/>
              </w:tabs>
              <w:spacing w:after="0"/>
              <w:jc w:val="center"/>
              <w:rPr>
                <w:rFonts w:ascii="Times New Roman" w:hAnsi="Times New Roman"/>
                <w:sz w:val="24"/>
                <w:szCs w:val="24"/>
                <w:lang w:val="uk-UA"/>
              </w:rPr>
            </w:pPr>
            <w:r w:rsidRPr="005A1545">
              <w:rPr>
                <w:rFonts w:ascii="Times New Roman" w:hAnsi="Times New Roman"/>
                <w:b/>
                <w:bCs/>
                <w:color w:val="4B0000"/>
                <w:sz w:val="24"/>
                <w:szCs w:val="24"/>
              </w:rPr>
              <w:t>На</w:t>
            </w:r>
            <w:proofErr w:type="spellStart"/>
            <w:r w:rsidRPr="005A1545">
              <w:rPr>
                <w:rFonts w:ascii="Times New Roman" w:hAnsi="Times New Roman"/>
                <w:b/>
                <w:bCs/>
                <w:color w:val="4B0000"/>
                <w:sz w:val="24"/>
                <w:szCs w:val="24"/>
                <w:lang w:val="uk-UA"/>
              </w:rPr>
              <w:t>йменування</w:t>
            </w:r>
            <w:proofErr w:type="spellEnd"/>
            <w:r w:rsidRPr="005A1545">
              <w:rPr>
                <w:rFonts w:ascii="Times New Roman" w:hAnsi="Times New Roman"/>
                <w:b/>
                <w:bCs/>
                <w:color w:val="4B0000"/>
                <w:sz w:val="24"/>
                <w:szCs w:val="24"/>
                <w:lang w:val="uk-UA"/>
              </w:rPr>
              <w:t xml:space="preserve"> </w:t>
            </w:r>
            <w:r w:rsidRPr="005A1545">
              <w:rPr>
                <w:rFonts w:ascii="Times New Roman" w:hAnsi="Times New Roman"/>
                <w:b/>
                <w:bCs/>
                <w:color w:val="4B0000"/>
                <w:sz w:val="24"/>
                <w:szCs w:val="24"/>
              </w:rPr>
              <w:t>продукт</w:t>
            </w:r>
            <w:proofErr w:type="spellStart"/>
            <w:r w:rsidRPr="005A1545">
              <w:rPr>
                <w:rFonts w:ascii="Times New Roman" w:hAnsi="Times New Roman"/>
                <w:b/>
                <w:bCs/>
                <w:color w:val="4B0000"/>
                <w:sz w:val="24"/>
                <w:szCs w:val="24"/>
                <w:lang w:val="uk-UA"/>
              </w:rPr>
              <w:t>ів</w:t>
            </w:r>
            <w:proofErr w:type="spellEnd"/>
          </w:p>
        </w:tc>
        <w:tc>
          <w:tcPr>
            <w:tcW w:w="1843" w:type="dxa"/>
            <w:vAlign w:val="center"/>
          </w:tcPr>
          <w:p w:rsidR="006339FC" w:rsidRPr="005A1545" w:rsidRDefault="006339FC" w:rsidP="00EC7F9C">
            <w:pPr>
              <w:widowControl w:val="0"/>
              <w:tabs>
                <w:tab w:val="left" w:pos="4800"/>
                <w:tab w:val="left" w:pos="5895"/>
              </w:tabs>
              <w:autoSpaceDE w:val="0"/>
              <w:autoSpaceDN w:val="0"/>
              <w:adjustRightInd w:val="0"/>
              <w:spacing w:after="0"/>
              <w:jc w:val="center"/>
              <w:rPr>
                <w:rFonts w:ascii="Times New Roman" w:hAnsi="Times New Roman"/>
                <w:b/>
                <w:bCs/>
                <w:color w:val="4B0000"/>
                <w:sz w:val="24"/>
                <w:szCs w:val="24"/>
                <w:lang w:val="uk-UA"/>
              </w:rPr>
            </w:pPr>
            <w:r w:rsidRPr="005A1545">
              <w:rPr>
                <w:rFonts w:ascii="Times New Roman" w:hAnsi="Times New Roman"/>
                <w:b/>
                <w:bCs/>
                <w:color w:val="4B0000"/>
                <w:sz w:val="24"/>
                <w:szCs w:val="24"/>
                <w:lang w:val="uk-UA"/>
              </w:rPr>
              <w:t>201</w:t>
            </w:r>
            <w:r w:rsidR="00063BEA" w:rsidRPr="005A1545">
              <w:rPr>
                <w:rFonts w:ascii="Times New Roman" w:hAnsi="Times New Roman"/>
                <w:b/>
                <w:bCs/>
                <w:color w:val="4B0000"/>
                <w:sz w:val="24"/>
                <w:szCs w:val="24"/>
                <w:lang w:val="uk-UA"/>
              </w:rPr>
              <w:t>5</w:t>
            </w:r>
            <w:r w:rsidRPr="005A1545">
              <w:rPr>
                <w:rFonts w:ascii="Times New Roman" w:hAnsi="Times New Roman"/>
                <w:b/>
                <w:bCs/>
                <w:color w:val="4B0000"/>
                <w:sz w:val="24"/>
                <w:szCs w:val="24"/>
                <w:lang w:val="uk-UA"/>
              </w:rPr>
              <w:t>/</w:t>
            </w:r>
            <w:r w:rsidR="00893492" w:rsidRPr="005A1545">
              <w:rPr>
                <w:rFonts w:ascii="Times New Roman" w:hAnsi="Times New Roman"/>
                <w:b/>
                <w:bCs/>
                <w:color w:val="4B0000"/>
                <w:sz w:val="24"/>
                <w:szCs w:val="24"/>
                <w:lang w:val="uk-UA"/>
              </w:rPr>
              <w:t>2016</w:t>
            </w:r>
            <w:r w:rsidRPr="005A1545">
              <w:rPr>
                <w:rFonts w:ascii="Times New Roman" w:hAnsi="Times New Roman"/>
                <w:b/>
                <w:bCs/>
                <w:color w:val="4B0000"/>
                <w:sz w:val="24"/>
                <w:szCs w:val="24"/>
                <w:lang w:val="uk-UA"/>
              </w:rPr>
              <w:t xml:space="preserve"> (%)</w:t>
            </w:r>
          </w:p>
        </w:tc>
        <w:tc>
          <w:tcPr>
            <w:tcW w:w="1985" w:type="dxa"/>
            <w:vAlign w:val="center"/>
          </w:tcPr>
          <w:p w:rsidR="006339FC" w:rsidRPr="005A1545" w:rsidRDefault="00893492" w:rsidP="00EC7F9C">
            <w:pPr>
              <w:widowControl w:val="0"/>
              <w:tabs>
                <w:tab w:val="left" w:pos="4800"/>
                <w:tab w:val="left" w:pos="5895"/>
              </w:tabs>
              <w:autoSpaceDE w:val="0"/>
              <w:autoSpaceDN w:val="0"/>
              <w:adjustRightInd w:val="0"/>
              <w:spacing w:after="0"/>
              <w:jc w:val="center"/>
              <w:rPr>
                <w:rFonts w:ascii="Times New Roman" w:hAnsi="Times New Roman"/>
                <w:b/>
                <w:bCs/>
                <w:color w:val="4B0000"/>
                <w:sz w:val="24"/>
                <w:szCs w:val="24"/>
                <w:lang w:val="uk-UA"/>
              </w:rPr>
            </w:pPr>
            <w:r w:rsidRPr="005A1545">
              <w:rPr>
                <w:rFonts w:ascii="Times New Roman" w:hAnsi="Times New Roman"/>
                <w:b/>
                <w:bCs/>
                <w:color w:val="4B0000"/>
                <w:sz w:val="24"/>
                <w:szCs w:val="24"/>
                <w:lang w:val="uk-UA"/>
              </w:rPr>
              <w:t>2016</w:t>
            </w:r>
            <w:r w:rsidR="006339FC" w:rsidRPr="005A1545">
              <w:rPr>
                <w:rFonts w:ascii="Times New Roman" w:hAnsi="Times New Roman"/>
                <w:b/>
                <w:bCs/>
                <w:color w:val="4B0000"/>
                <w:sz w:val="24"/>
                <w:szCs w:val="24"/>
                <w:lang w:val="uk-UA"/>
              </w:rPr>
              <w:t>/</w:t>
            </w:r>
            <w:r w:rsidRPr="005A1545">
              <w:rPr>
                <w:rFonts w:ascii="Times New Roman" w:hAnsi="Times New Roman"/>
                <w:b/>
                <w:bCs/>
                <w:color w:val="4B0000"/>
                <w:sz w:val="24"/>
                <w:szCs w:val="24"/>
                <w:lang w:val="uk-UA"/>
              </w:rPr>
              <w:t>2017</w:t>
            </w:r>
            <w:r w:rsidR="006339FC" w:rsidRPr="005A1545">
              <w:rPr>
                <w:rFonts w:ascii="Times New Roman" w:hAnsi="Times New Roman"/>
                <w:b/>
                <w:bCs/>
                <w:color w:val="4B0000"/>
                <w:sz w:val="24"/>
                <w:szCs w:val="24"/>
                <w:lang w:val="uk-UA"/>
              </w:rPr>
              <w:t xml:space="preserve"> (%)</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1</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lang w:val="uk-UA"/>
              </w:rPr>
            </w:pPr>
            <w:proofErr w:type="spellStart"/>
            <w:r w:rsidRPr="005A1545">
              <w:rPr>
                <w:rFonts w:ascii="Times New Roman" w:hAnsi="Times New Roman"/>
                <w:sz w:val="24"/>
                <w:szCs w:val="24"/>
              </w:rPr>
              <w:t>Хліб</w:t>
            </w:r>
            <w:proofErr w:type="spellEnd"/>
            <w:r w:rsidR="007234F9" w:rsidRPr="005A1545">
              <w:rPr>
                <w:rFonts w:ascii="Times New Roman" w:hAnsi="Times New Roman"/>
                <w:sz w:val="24"/>
                <w:szCs w:val="24"/>
              </w:rPr>
              <w:t xml:space="preserve"> </w:t>
            </w:r>
            <w:proofErr w:type="spellStart"/>
            <w:r w:rsidR="007234F9" w:rsidRPr="005A1545">
              <w:rPr>
                <w:rFonts w:ascii="Times New Roman" w:hAnsi="Times New Roman"/>
                <w:sz w:val="24"/>
                <w:szCs w:val="24"/>
              </w:rPr>
              <w:t>житн</w:t>
            </w:r>
            <w:r w:rsidR="007234F9" w:rsidRPr="005A1545">
              <w:rPr>
                <w:rFonts w:ascii="Times New Roman" w:hAnsi="Times New Roman"/>
                <w:sz w:val="24"/>
                <w:szCs w:val="24"/>
                <w:lang w:val="uk-UA"/>
              </w:rPr>
              <w:t>ій</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85</w:t>
            </w:r>
          </w:p>
        </w:tc>
        <w:tc>
          <w:tcPr>
            <w:tcW w:w="1985" w:type="dxa"/>
          </w:tcPr>
          <w:p w:rsidR="006339FC" w:rsidRPr="005A1545" w:rsidRDefault="00500E18"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86</w:t>
            </w:r>
          </w:p>
        </w:tc>
      </w:tr>
      <w:tr w:rsidR="007234F9" w:rsidRPr="005A1545" w:rsidTr="007234F9">
        <w:tc>
          <w:tcPr>
            <w:tcW w:w="567" w:type="dxa"/>
          </w:tcPr>
          <w:p w:rsidR="007234F9" w:rsidRPr="005A1545" w:rsidRDefault="007234F9" w:rsidP="00EC7F9C">
            <w:pPr>
              <w:tabs>
                <w:tab w:val="left" w:pos="1860"/>
              </w:tabs>
              <w:spacing w:after="0"/>
              <w:ind w:right="-138"/>
              <w:jc w:val="center"/>
              <w:rPr>
                <w:rFonts w:ascii="Times New Roman" w:hAnsi="Times New Roman"/>
                <w:sz w:val="24"/>
                <w:szCs w:val="24"/>
                <w:lang w:val="uk-UA"/>
              </w:rPr>
            </w:pPr>
          </w:p>
        </w:tc>
        <w:tc>
          <w:tcPr>
            <w:tcW w:w="4077" w:type="dxa"/>
            <w:vAlign w:val="center"/>
          </w:tcPr>
          <w:p w:rsidR="007234F9" w:rsidRPr="005A1545" w:rsidRDefault="007234F9" w:rsidP="00EC7F9C">
            <w:pPr>
              <w:tabs>
                <w:tab w:val="left" w:pos="1860"/>
              </w:tabs>
              <w:spacing w:after="0"/>
              <w:rPr>
                <w:rFonts w:ascii="Times New Roman" w:hAnsi="Times New Roman"/>
                <w:sz w:val="24"/>
                <w:szCs w:val="24"/>
                <w:lang w:val="uk-UA"/>
              </w:rPr>
            </w:pPr>
            <w:proofErr w:type="spellStart"/>
            <w:r w:rsidRPr="005A1545">
              <w:rPr>
                <w:rFonts w:ascii="Times New Roman" w:hAnsi="Times New Roman"/>
                <w:sz w:val="24"/>
                <w:szCs w:val="24"/>
              </w:rPr>
              <w:t>Хл</w:t>
            </w:r>
            <w:r w:rsidRPr="005A1545">
              <w:rPr>
                <w:rFonts w:ascii="Times New Roman" w:hAnsi="Times New Roman"/>
                <w:sz w:val="24"/>
                <w:szCs w:val="24"/>
                <w:lang w:val="uk-UA"/>
              </w:rPr>
              <w:t>іб</w:t>
            </w:r>
            <w:proofErr w:type="spellEnd"/>
            <w:r w:rsidRPr="005A1545">
              <w:rPr>
                <w:rFonts w:ascii="Times New Roman" w:hAnsi="Times New Roman"/>
                <w:sz w:val="24"/>
                <w:szCs w:val="24"/>
                <w:lang w:val="uk-UA"/>
              </w:rPr>
              <w:t xml:space="preserve"> пшеничний</w:t>
            </w:r>
          </w:p>
        </w:tc>
        <w:tc>
          <w:tcPr>
            <w:tcW w:w="1843" w:type="dxa"/>
          </w:tcPr>
          <w:p w:rsidR="007234F9" w:rsidRPr="005A1545" w:rsidRDefault="0051074E"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50</w:t>
            </w:r>
          </w:p>
        </w:tc>
        <w:tc>
          <w:tcPr>
            <w:tcW w:w="1985" w:type="dxa"/>
          </w:tcPr>
          <w:p w:rsidR="007234F9" w:rsidRPr="005A1545" w:rsidRDefault="00500E18"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w:t>
            </w:r>
            <w:r w:rsidR="007234F9" w:rsidRPr="005A1545">
              <w:rPr>
                <w:rFonts w:ascii="Times New Roman" w:hAnsi="Times New Roman"/>
                <w:sz w:val="24"/>
                <w:szCs w:val="24"/>
                <w:lang w:val="uk-UA"/>
              </w:rPr>
              <w:t>2</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2</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proofErr w:type="spellStart"/>
            <w:r w:rsidRPr="005A1545">
              <w:rPr>
                <w:rFonts w:ascii="Times New Roman" w:hAnsi="Times New Roman"/>
                <w:sz w:val="24"/>
                <w:szCs w:val="24"/>
              </w:rPr>
              <w:t>Борошно</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90</w:t>
            </w:r>
          </w:p>
        </w:tc>
        <w:tc>
          <w:tcPr>
            <w:tcW w:w="1985" w:type="dxa"/>
          </w:tcPr>
          <w:p w:rsidR="006339FC" w:rsidRPr="005A1545" w:rsidRDefault="00500E18"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9</w:t>
            </w:r>
            <w:r w:rsidR="007234F9" w:rsidRPr="005A1545">
              <w:rPr>
                <w:rFonts w:ascii="Times New Roman" w:hAnsi="Times New Roman"/>
                <w:sz w:val="24"/>
                <w:szCs w:val="24"/>
                <w:lang w:val="uk-UA"/>
              </w:rPr>
              <w:t>5</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3</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proofErr w:type="spellStart"/>
            <w:r w:rsidRPr="005A1545">
              <w:rPr>
                <w:rFonts w:ascii="Times New Roman" w:hAnsi="Times New Roman"/>
                <w:sz w:val="24"/>
                <w:szCs w:val="24"/>
              </w:rPr>
              <w:t>Крупи</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81</w:t>
            </w:r>
          </w:p>
        </w:tc>
        <w:tc>
          <w:tcPr>
            <w:tcW w:w="1985"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98</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4</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proofErr w:type="spellStart"/>
            <w:r w:rsidRPr="005A1545">
              <w:rPr>
                <w:rFonts w:ascii="Times New Roman" w:hAnsi="Times New Roman"/>
                <w:sz w:val="24"/>
                <w:szCs w:val="24"/>
              </w:rPr>
              <w:t>Картопля</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88</w:t>
            </w:r>
          </w:p>
        </w:tc>
        <w:tc>
          <w:tcPr>
            <w:tcW w:w="1985" w:type="dxa"/>
          </w:tcPr>
          <w:p w:rsidR="006339FC" w:rsidRPr="005A1545" w:rsidRDefault="007234F9"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83</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5</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proofErr w:type="spellStart"/>
            <w:r w:rsidRPr="005A1545">
              <w:rPr>
                <w:rFonts w:ascii="Times New Roman" w:hAnsi="Times New Roman"/>
                <w:sz w:val="24"/>
                <w:szCs w:val="24"/>
              </w:rPr>
              <w:t>Овочі</w:t>
            </w:r>
            <w:proofErr w:type="spellEnd"/>
            <w:r w:rsidRPr="005A1545">
              <w:rPr>
                <w:rFonts w:ascii="Times New Roman" w:hAnsi="Times New Roman"/>
                <w:sz w:val="24"/>
                <w:szCs w:val="24"/>
              </w:rPr>
              <w:t xml:space="preserve"> </w:t>
            </w:r>
            <w:proofErr w:type="spellStart"/>
            <w:r w:rsidRPr="005A1545">
              <w:rPr>
                <w:rFonts w:ascii="Times New Roman" w:hAnsi="Times New Roman"/>
                <w:sz w:val="24"/>
                <w:szCs w:val="24"/>
              </w:rPr>
              <w:t>різні</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68</w:t>
            </w:r>
          </w:p>
        </w:tc>
        <w:tc>
          <w:tcPr>
            <w:tcW w:w="1985" w:type="dxa"/>
          </w:tcPr>
          <w:p w:rsidR="006339FC" w:rsidRPr="005A1545" w:rsidRDefault="00500E18"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70</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6</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r w:rsidRPr="005A1545">
              <w:rPr>
                <w:rFonts w:ascii="Times New Roman" w:hAnsi="Times New Roman"/>
                <w:sz w:val="24"/>
                <w:szCs w:val="24"/>
              </w:rPr>
              <w:t>Соки</w:t>
            </w:r>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13,6</w:t>
            </w:r>
          </w:p>
        </w:tc>
        <w:tc>
          <w:tcPr>
            <w:tcW w:w="1985" w:type="dxa"/>
          </w:tcPr>
          <w:p w:rsidR="006339FC" w:rsidRPr="005A1545" w:rsidRDefault="007234F9"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48</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7</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lang w:val="uk-UA"/>
              </w:rPr>
            </w:pPr>
            <w:proofErr w:type="spellStart"/>
            <w:r w:rsidRPr="005A1545">
              <w:rPr>
                <w:rFonts w:ascii="Times New Roman" w:hAnsi="Times New Roman"/>
                <w:sz w:val="24"/>
                <w:szCs w:val="24"/>
                <w:lang w:val="uk-UA"/>
              </w:rPr>
              <w:t>Сухоф</w:t>
            </w:r>
            <w:r w:rsidRPr="005A1545">
              <w:rPr>
                <w:rFonts w:ascii="Times New Roman" w:hAnsi="Times New Roman"/>
                <w:sz w:val="24"/>
                <w:szCs w:val="24"/>
              </w:rPr>
              <w:t>рукти</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78,6</w:t>
            </w:r>
          </w:p>
        </w:tc>
        <w:tc>
          <w:tcPr>
            <w:tcW w:w="1985" w:type="dxa"/>
          </w:tcPr>
          <w:p w:rsidR="006339FC" w:rsidRPr="005A1545" w:rsidRDefault="007234F9"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75</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8</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proofErr w:type="spellStart"/>
            <w:r w:rsidRPr="005A1545">
              <w:rPr>
                <w:rFonts w:ascii="Times New Roman" w:hAnsi="Times New Roman"/>
                <w:sz w:val="24"/>
                <w:szCs w:val="24"/>
              </w:rPr>
              <w:t>Цукор</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98</w:t>
            </w:r>
          </w:p>
        </w:tc>
        <w:tc>
          <w:tcPr>
            <w:tcW w:w="1985" w:type="dxa"/>
          </w:tcPr>
          <w:p w:rsidR="006339FC" w:rsidRPr="005A1545" w:rsidRDefault="007234F9"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83</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9</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proofErr w:type="spellStart"/>
            <w:r w:rsidRPr="005A1545">
              <w:rPr>
                <w:rFonts w:ascii="Times New Roman" w:hAnsi="Times New Roman"/>
                <w:sz w:val="24"/>
                <w:szCs w:val="24"/>
              </w:rPr>
              <w:t>Олія</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87,3</w:t>
            </w:r>
          </w:p>
        </w:tc>
        <w:tc>
          <w:tcPr>
            <w:tcW w:w="1985" w:type="dxa"/>
          </w:tcPr>
          <w:p w:rsidR="006339FC" w:rsidRPr="005A1545" w:rsidRDefault="007234F9"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78</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10</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proofErr w:type="spellStart"/>
            <w:r w:rsidRPr="005A1545">
              <w:rPr>
                <w:rFonts w:ascii="Times New Roman" w:hAnsi="Times New Roman"/>
                <w:sz w:val="24"/>
                <w:szCs w:val="24"/>
              </w:rPr>
              <w:t>Яйця</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84</w:t>
            </w:r>
          </w:p>
        </w:tc>
        <w:tc>
          <w:tcPr>
            <w:tcW w:w="1985" w:type="dxa"/>
          </w:tcPr>
          <w:p w:rsidR="006339FC" w:rsidRPr="005A1545" w:rsidRDefault="00500E18"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w:t>
            </w:r>
            <w:r w:rsidR="007234F9" w:rsidRPr="005A1545">
              <w:rPr>
                <w:rFonts w:ascii="Times New Roman" w:hAnsi="Times New Roman"/>
                <w:sz w:val="24"/>
                <w:szCs w:val="24"/>
                <w:lang w:val="uk-UA"/>
              </w:rPr>
              <w:t>8</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11</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lang w:val="uk-UA"/>
              </w:rPr>
            </w:pPr>
            <w:r w:rsidRPr="005A1545">
              <w:rPr>
                <w:rFonts w:ascii="Times New Roman" w:hAnsi="Times New Roman"/>
                <w:sz w:val="24"/>
                <w:szCs w:val="24"/>
              </w:rPr>
              <w:t>Молоко</w:t>
            </w:r>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49</w:t>
            </w:r>
          </w:p>
        </w:tc>
        <w:tc>
          <w:tcPr>
            <w:tcW w:w="1985" w:type="dxa"/>
          </w:tcPr>
          <w:p w:rsidR="006339FC" w:rsidRPr="005A1545" w:rsidRDefault="00CA333A"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6</w:t>
            </w:r>
            <w:r w:rsidR="00500E18" w:rsidRPr="005A1545">
              <w:rPr>
                <w:rFonts w:ascii="Times New Roman" w:hAnsi="Times New Roman"/>
                <w:sz w:val="24"/>
                <w:szCs w:val="24"/>
                <w:lang w:val="uk-UA"/>
              </w:rPr>
              <w:t>0</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12</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r w:rsidRPr="005A1545">
              <w:rPr>
                <w:rFonts w:ascii="Times New Roman" w:hAnsi="Times New Roman"/>
                <w:sz w:val="24"/>
                <w:szCs w:val="24"/>
              </w:rPr>
              <w:t xml:space="preserve">Масло </w:t>
            </w:r>
            <w:proofErr w:type="spellStart"/>
            <w:r w:rsidRPr="005A1545">
              <w:rPr>
                <w:rFonts w:ascii="Times New Roman" w:hAnsi="Times New Roman"/>
                <w:sz w:val="24"/>
                <w:szCs w:val="24"/>
              </w:rPr>
              <w:t>вершкове</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67</w:t>
            </w:r>
          </w:p>
        </w:tc>
        <w:tc>
          <w:tcPr>
            <w:tcW w:w="1985" w:type="dxa"/>
          </w:tcPr>
          <w:p w:rsidR="006339FC" w:rsidRPr="005A1545" w:rsidRDefault="007234F9"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73</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13</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r w:rsidRPr="005A1545">
              <w:rPr>
                <w:rFonts w:ascii="Times New Roman" w:hAnsi="Times New Roman"/>
                <w:sz w:val="24"/>
                <w:szCs w:val="24"/>
              </w:rPr>
              <w:t xml:space="preserve">Сир </w:t>
            </w:r>
            <w:proofErr w:type="spellStart"/>
            <w:r w:rsidRPr="005A1545">
              <w:rPr>
                <w:rFonts w:ascii="Times New Roman" w:hAnsi="Times New Roman"/>
                <w:sz w:val="24"/>
                <w:szCs w:val="24"/>
              </w:rPr>
              <w:t>кисломолочний</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73</w:t>
            </w:r>
          </w:p>
        </w:tc>
        <w:tc>
          <w:tcPr>
            <w:tcW w:w="1985" w:type="dxa"/>
          </w:tcPr>
          <w:p w:rsidR="006339FC" w:rsidRPr="005A1545" w:rsidRDefault="007234F9"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71</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14</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rPr>
            </w:pPr>
            <w:r w:rsidRPr="005A1545">
              <w:rPr>
                <w:rFonts w:ascii="Times New Roman" w:hAnsi="Times New Roman"/>
                <w:sz w:val="24"/>
                <w:szCs w:val="24"/>
              </w:rPr>
              <w:t>Сметана</w:t>
            </w:r>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30</w:t>
            </w:r>
          </w:p>
        </w:tc>
        <w:tc>
          <w:tcPr>
            <w:tcW w:w="1985"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68</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15</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lang w:val="uk-UA"/>
              </w:rPr>
            </w:pPr>
            <w:proofErr w:type="spellStart"/>
            <w:r w:rsidRPr="005A1545">
              <w:rPr>
                <w:rFonts w:ascii="Times New Roman" w:hAnsi="Times New Roman"/>
                <w:sz w:val="24"/>
                <w:szCs w:val="24"/>
              </w:rPr>
              <w:t>М'ясо</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75</w:t>
            </w:r>
          </w:p>
        </w:tc>
        <w:tc>
          <w:tcPr>
            <w:tcW w:w="1985" w:type="dxa"/>
          </w:tcPr>
          <w:p w:rsidR="006339FC" w:rsidRPr="005A1545" w:rsidRDefault="00CA333A"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8</w:t>
            </w:r>
            <w:r w:rsidR="00500E18" w:rsidRPr="005A1545">
              <w:rPr>
                <w:rFonts w:ascii="Times New Roman" w:hAnsi="Times New Roman"/>
                <w:sz w:val="24"/>
                <w:szCs w:val="24"/>
                <w:lang w:val="uk-UA"/>
              </w:rPr>
              <w:t>0</w:t>
            </w:r>
          </w:p>
        </w:tc>
      </w:tr>
      <w:tr w:rsidR="006339FC" w:rsidRPr="005A1545" w:rsidTr="007234F9">
        <w:tc>
          <w:tcPr>
            <w:tcW w:w="567" w:type="dxa"/>
          </w:tcPr>
          <w:p w:rsidR="006339FC" w:rsidRPr="005A1545" w:rsidRDefault="006339FC" w:rsidP="00EC7F9C">
            <w:pPr>
              <w:tabs>
                <w:tab w:val="left" w:pos="1860"/>
              </w:tabs>
              <w:spacing w:after="0"/>
              <w:ind w:right="-138"/>
              <w:jc w:val="center"/>
              <w:rPr>
                <w:rFonts w:ascii="Times New Roman" w:hAnsi="Times New Roman"/>
                <w:sz w:val="24"/>
                <w:szCs w:val="24"/>
                <w:lang w:val="uk-UA"/>
              </w:rPr>
            </w:pPr>
            <w:r w:rsidRPr="005A1545">
              <w:rPr>
                <w:rFonts w:ascii="Times New Roman" w:hAnsi="Times New Roman"/>
                <w:sz w:val="24"/>
                <w:szCs w:val="24"/>
                <w:lang w:val="uk-UA"/>
              </w:rPr>
              <w:t>16</w:t>
            </w:r>
          </w:p>
        </w:tc>
        <w:tc>
          <w:tcPr>
            <w:tcW w:w="4077" w:type="dxa"/>
            <w:vAlign w:val="center"/>
          </w:tcPr>
          <w:p w:rsidR="006339FC" w:rsidRPr="005A1545" w:rsidRDefault="006339FC" w:rsidP="00EC7F9C">
            <w:pPr>
              <w:tabs>
                <w:tab w:val="left" w:pos="1860"/>
              </w:tabs>
              <w:spacing w:after="0"/>
              <w:rPr>
                <w:rFonts w:ascii="Times New Roman" w:hAnsi="Times New Roman"/>
                <w:sz w:val="24"/>
                <w:szCs w:val="24"/>
                <w:lang w:val="uk-UA"/>
              </w:rPr>
            </w:pPr>
            <w:proofErr w:type="spellStart"/>
            <w:r w:rsidRPr="005A1545">
              <w:rPr>
                <w:rFonts w:ascii="Times New Roman" w:hAnsi="Times New Roman"/>
                <w:sz w:val="24"/>
                <w:szCs w:val="24"/>
              </w:rPr>
              <w:t>Риба</w:t>
            </w:r>
            <w:proofErr w:type="spellEnd"/>
          </w:p>
        </w:tc>
        <w:tc>
          <w:tcPr>
            <w:tcW w:w="1843" w:type="dxa"/>
          </w:tcPr>
          <w:p w:rsidR="006339FC" w:rsidRPr="005A1545" w:rsidRDefault="006339FC"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69</w:t>
            </w:r>
          </w:p>
        </w:tc>
        <w:tc>
          <w:tcPr>
            <w:tcW w:w="1985" w:type="dxa"/>
          </w:tcPr>
          <w:p w:rsidR="006339FC" w:rsidRPr="005A1545" w:rsidRDefault="00500E18"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62</w:t>
            </w:r>
          </w:p>
        </w:tc>
      </w:tr>
      <w:tr w:rsidR="006339FC" w:rsidRPr="005A1545" w:rsidTr="007234F9">
        <w:tc>
          <w:tcPr>
            <w:tcW w:w="4644" w:type="dxa"/>
            <w:gridSpan w:val="2"/>
          </w:tcPr>
          <w:p w:rsidR="006339FC" w:rsidRPr="005A1545" w:rsidRDefault="006339FC" w:rsidP="00EC7F9C">
            <w:pPr>
              <w:tabs>
                <w:tab w:val="left" w:pos="1860"/>
              </w:tabs>
              <w:spacing w:after="0"/>
              <w:rPr>
                <w:rFonts w:ascii="Times New Roman" w:hAnsi="Times New Roman"/>
                <w:b/>
                <w:sz w:val="24"/>
                <w:szCs w:val="24"/>
                <w:lang w:val="uk-UA"/>
              </w:rPr>
            </w:pPr>
            <w:r w:rsidRPr="005A1545">
              <w:rPr>
                <w:rFonts w:ascii="Times New Roman" w:hAnsi="Times New Roman"/>
                <w:b/>
                <w:sz w:val="24"/>
                <w:szCs w:val="24"/>
                <w:lang w:val="uk-UA"/>
              </w:rPr>
              <w:t xml:space="preserve">         Середній показник:</w:t>
            </w:r>
          </w:p>
        </w:tc>
        <w:tc>
          <w:tcPr>
            <w:tcW w:w="1843" w:type="dxa"/>
          </w:tcPr>
          <w:p w:rsidR="006339FC" w:rsidRPr="005A1545" w:rsidRDefault="00500E18" w:rsidP="00EC7F9C">
            <w:pPr>
              <w:spacing w:after="0"/>
              <w:jc w:val="center"/>
              <w:rPr>
                <w:rFonts w:ascii="Times New Roman" w:hAnsi="Times New Roman"/>
                <w:b/>
                <w:sz w:val="24"/>
                <w:szCs w:val="24"/>
                <w:lang w:val="uk-UA"/>
              </w:rPr>
            </w:pPr>
            <w:r w:rsidRPr="005A1545">
              <w:rPr>
                <w:rFonts w:ascii="Times New Roman" w:hAnsi="Times New Roman"/>
                <w:b/>
                <w:sz w:val="24"/>
                <w:szCs w:val="24"/>
                <w:lang w:val="uk-UA"/>
              </w:rPr>
              <w:t>70,%</w:t>
            </w:r>
          </w:p>
        </w:tc>
        <w:tc>
          <w:tcPr>
            <w:tcW w:w="1985" w:type="dxa"/>
          </w:tcPr>
          <w:p w:rsidR="006339FC" w:rsidRPr="005A1545" w:rsidRDefault="00CA333A" w:rsidP="00EC7F9C">
            <w:pPr>
              <w:spacing w:after="0"/>
              <w:jc w:val="center"/>
              <w:rPr>
                <w:rFonts w:ascii="Times New Roman" w:hAnsi="Times New Roman"/>
                <w:b/>
                <w:sz w:val="24"/>
                <w:szCs w:val="24"/>
                <w:lang w:val="uk-UA"/>
              </w:rPr>
            </w:pPr>
            <w:r w:rsidRPr="005A1545">
              <w:rPr>
                <w:rFonts w:ascii="Times New Roman" w:hAnsi="Times New Roman"/>
                <w:b/>
                <w:sz w:val="24"/>
                <w:szCs w:val="24"/>
                <w:lang w:val="uk-UA"/>
              </w:rPr>
              <w:t>80,7</w:t>
            </w:r>
          </w:p>
        </w:tc>
      </w:tr>
    </w:tbl>
    <w:p w:rsidR="00500E18" w:rsidRPr="005A1545" w:rsidRDefault="00500E18" w:rsidP="00EC7F9C">
      <w:pPr>
        <w:spacing w:after="0"/>
        <w:rPr>
          <w:rFonts w:ascii="Times New Roman" w:hAnsi="Times New Roman" w:cs="Times New Roman"/>
          <w:iCs/>
          <w:color w:val="000000"/>
          <w:lang w:val="uk-UA"/>
        </w:rPr>
      </w:pPr>
    </w:p>
    <w:p w:rsidR="00090760" w:rsidRPr="005A1545" w:rsidRDefault="00090760" w:rsidP="00EC7F9C">
      <w:pPr>
        <w:spacing w:after="0"/>
        <w:ind w:firstLine="708"/>
        <w:jc w:val="both"/>
        <w:rPr>
          <w:rFonts w:ascii="Times New Roman" w:hAnsi="Times New Roman" w:cs="Times New Roman"/>
          <w:iCs/>
          <w:color w:val="000000"/>
          <w:sz w:val="28"/>
          <w:szCs w:val="28"/>
          <w:lang w:val="uk-UA"/>
        </w:rPr>
      </w:pPr>
    </w:p>
    <w:p w:rsidR="001F4311" w:rsidRPr="005A1545" w:rsidRDefault="006339FC" w:rsidP="00EC7F9C">
      <w:pPr>
        <w:spacing w:after="0"/>
        <w:ind w:firstLine="708"/>
        <w:jc w:val="both"/>
        <w:rPr>
          <w:rFonts w:ascii="Times New Roman" w:hAnsi="Times New Roman"/>
          <w:sz w:val="28"/>
          <w:szCs w:val="28"/>
          <w:lang w:val="uk-UA"/>
        </w:rPr>
      </w:pPr>
      <w:r w:rsidRPr="005A1545">
        <w:rPr>
          <w:rFonts w:ascii="Times New Roman" w:hAnsi="Times New Roman" w:cs="Times New Roman"/>
          <w:iCs/>
          <w:color w:val="000000"/>
          <w:sz w:val="28"/>
          <w:szCs w:val="28"/>
          <w:lang w:val="uk-UA"/>
        </w:rPr>
        <w:t xml:space="preserve">Середній показник виконання норм харчування за </w:t>
      </w:r>
      <w:r w:rsidR="00893492" w:rsidRPr="005A1545">
        <w:rPr>
          <w:rFonts w:ascii="Times New Roman" w:hAnsi="Times New Roman" w:cs="Times New Roman"/>
          <w:iCs/>
          <w:color w:val="000000"/>
          <w:sz w:val="28"/>
          <w:szCs w:val="28"/>
          <w:lang w:val="uk-UA"/>
        </w:rPr>
        <w:t>2016</w:t>
      </w:r>
      <w:r w:rsidR="005C63FD" w:rsidRPr="005A1545">
        <w:rPr>
          <w:rFonts w:ascii="Times New Roman" w:hAnsi="Times New Roman" w:cs="Times New Roman"/>
          <w:iCs/>
          <w:color w:val="000000"/>
          <w:sz w:val="28"/>
          <w:szCs w:val="28"/>
          <w:lang w:val="uk-UA"/>
        </w:rPr>
        <w:t>/</w:t>
      </w:r>
      <w:r w:rsidR="00893492" w:rsidRPr="005A1545">
        <w:rPr>
          <w:rFonts w:ascii="Times New Roman" w:hAnsi="Times New Roman" w:cs="Times New Roman"/>
          <w:iCs/>
          <w:color w:val="000000"/>
          <w:sz w:val="28"/>
          <w:szCs w:val="28"/>
          <w:lang w:val="uk-UA"/>
        </w:rPr>
        <w:t>2017</w:t>
      </w:r>
      <w:r w:rsidRPr="005A1545">
        <w:rPr>
          <w:rFonts w:ascii="Times New Roman" w:hAnsi="Times New Roman" w:cs="Times New Roman"/>
          <w:iCs/>
          <w:color w:val="000000"/>
          <w:sz w:val="28"/>
          <w:szCs w:val="28"/>
          <w:lang w:val="uk-UA"/>
        </w:rPr>
        <w:t xml:space="preserve"> року складає </w:t>
      </w:r>
      <w:r w:rsidR="00500E18" w:rsidRPr="005A1545">
        <w:rPr>
          <w:rFonts w:ascii="Times New Roman" w:hAnsi="Times New Roman" w:cs="Times New Roman"/>
          <w:iCs/>
          <w:color w:val="000000"/>
          <w:sz w:val="28"/>
          <w:szCs w:val="28"/>
          <w:lang w:val="uk-UA"/>
        </w:rPr>
        <w:t>80,7</w:t>
      </w:r>
      <w:r w:rsidR="00092185" w:rsidRPr="005A1545">
        <w:rPr>
          <w:rFonts w:ascii="Times New Roman" w:hAnsi="Times New Roman" w:cs="Times New Roman"/>
          <w:iCs/>
          <w:color w:val="000000"/>
          <w:sz w:val="28"/>
          <w:szCs w:val="28"/>
          <w:lang w:val="uk-UA"/>
        </w:rPr>
        <w:t>% у</w:t>
      </w:r>
      <w:r w:rsidRPr="005A1545">
        <w:rPr>
          <w:rFonts w:ascii="Times New Roman" w:hAnsi="Times New Roman" w:cs="Times New Roman"/>
          <w:iCs/>
          <w:color w:val="000000"/>
          <w:sz w:val="28"/>
          <w:szCs w:val="28"/>
          <w:lang w:val="uk-UA"/>
        </w:rPr>
        <w:t xml:space="preserve"> порівнянні з 201</w:t>
      </w:r>
      <w:r w:rsidR="00500E18" w:rsidRPr="005A1545">
        <w:rPr>
          <w:rFonts w:ascii="Times New Roman" w:hAnsi="Times New Roman" w:cs="Times New Roman"/>
          <w:iCs/>
          <w:color w:val="000000"/>
          <w:sz w:val="28"/>
          <w:szCs w:val="28"/>
          <w:lang w:val="uk-UA"/>
        </w:rPr>
        <w:t>5</w:t>
      </w:r>
      <w:r w:rsidR="005C63FD" w:rsidRPr="005A1545">
        <w:rPr>
          <w:rFonts w:ascii="Times New Roman" w:hAnsi="Times New Roman" w:cs="Times New Roman"/>
          <w:iCs/>
          <w:color w:val="000000"/>
          <w:sz w:val="28"/>
          <w:szCs w:val="28"/>
          <w:lang w:val="uk-UA"/>
        </w:rPr>
        <w:t>/</w:t>
      </w:r>
      <w:r w:rsidR="00893492" w:rsidRPr="005A1545">
        <w:rPr>
          <w:rFonts w:ascii="Times New Roman" w:hAnsi="Times New Roman" w:cs="Times New Roman"/>
          <w:iCs/>
          <w:color w:val="000000"/>
          <w:sz w:val="28"/>
          <w:szCs w:val="28"/>
          <w:lang w:val="uk-UA"/>
        </w:rPr>
        <w:t>2016</w:t>
      </w:r>
      <w:r w:rsidR="005C63FD" w:rsidRPr="005A1545">
        <w:rPr>
          <w:rFonts w:ascii="Times New Roman" w:hAnsi="Times New Roman" w:cs="Times New Roman"/>
          <w:iCs/>
          <w:color w:val="000000"/>
          <w:sz w:val="28"/>
          <w:szCs w:val="28"/>
          <w:lang w:val="uk-UA"/>
        </w:rPr>
        <w:t xml:space="preserve"> роком</w:t>
      </w:r>
      <w:r w:rsidRPr="005A1545">
        <w:rPr>
          <w:rFonts w:ascii="Times New Roman" w:hAnsi="Times New Roman" w:cs="Times New Roman"/>
          <w:iCs/>
          <w:color w:val="000000"/>
          <w:sz w:val="28"/>
          <w:szCs w:val="28"/>
          <w:lang w:val="uk-UA"/>
        </w:rPr>
        <w:t xml:space="preserve"> – </w:t>
      </w:r>
      <w:r w:rsidR="005C63FD" w:rsidRPr="005A1545">
        <w:rPr>
          <w:rFonts w:ascii="Times New Roman" w:hAnsi="Times New Roman" w:cs="Times New Roman"/>
          <w:iCs/>
          <w:color w:val="000000"/>
          <w:sz w:val="28"/>
          <w:szCs w:val="28"/>
          <w:lang w:val="uk-UA"/>
        </w:rPr>
        <w:t>69,7</w:t>
      </w:r>
      <w:r w:rsidR="00500E18" w:rsidRPr="005A1545">
        <w:rPr>
          <w:rFonts w:ascii="Times New Roman" w:hAnsi="Times New Roman" w:cs="Times New Roman"/>
          <w:iCs/>
          <w:color w:val="000000"/>
          <w:sz w:val="28"/>
          <w:szCs w:val="28"/>
          <w:lang w:val="uk-UA"/>
        </w:rPr>
        <w:t xml:space="preserve">%, </w:t>
      </w:r>
      <w:r w:rsidRPr="005A1545">
        <w:rPr>
          <w:rFonts w:ascii="Times New Roman" w:hAnsi="Times New Roman" w:cs="Times New Roman"/>
          <w:iCs/>
          <w:color w:val="000000"/>
          <w:sz w:val="28"/>
          <w:szCs w:val="28"/>
          <w:lang w:val="uk-UA"/>
        </w:rPr>
        <w:t xml:space="preserve"> відсоток виконання натуральних норм основних продуктів харчування </w:t>
      </w:r>
      <w:r w:rsidR="00500E18" w:rsidRPr="005A1545">
        <w:rPr>
          <w:rFonts w:ascii="Times New Roman" w:hAnsi="Times New Roman" w:cs="Times New Roman"/>
          <w:iCs/>
          <w:color w:val="000000"/>
          <w:sz w:val="28"/>
          <w:szCs w:val="28"/>
          <w:lang w:val="uk-UA"/>
        </w:rPr>
        <w:t>значно</w:t>
      </w:r>
      <w:r w:rsidR="005C63FD" w:rsidRPr="005A1545">
        <w:rPr>
          <w:rFonts w:ascii="Times New Roman" w:hAnsi="Times New Roman" w:cs="Times New Roman"/>
          <w:iCs/>
          <w:color w:val="000000"/>
          <w:sz w:val="28"/>
          <w:szCs w:val="28"/>
          <w:lang w:val="uk-UA"/>
        </w:rPr>
        <w:t xml:space="preserve"> збільшився.</w:t>
      </w:r>
    </w:p>
    <w:p w:rsidR="00625A54" w:rsidRPr="005A1545" w:rsidRDefault="006339FC"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 xml:space="preserve">Протягом навчального </w:t>
      </w:r>
      <w:r w:rsidR="00893492" w:rsidRPr="005A1545">
        <w:rPr>
          <w:rFonts w:ascii="Times New Roman" w:hAnsi="Times New Roman" w:cs="Times New Roman"/>
          <w:iCs/>
          <w:sz w:val="28"/>
          <w:szCs w:val="28"/>
          <w:lang w:val="uk-UA"/>
        </w:rPr>
        <w:t>2016</w:t>
      </w:r>
      <w:r w:rsidRPr="005A1545">
        <w:rPr>
          <w:rFonts w:ascii="Times New Roman" w:hAnsi="Times New Roman" w:cs="Times New Roman"/>
          <w:iCs/>
          <w:sz w:val="28"/>
          <w:szCs w:val="28"/>
          <w:lang w:val="uk-UA"/>
        </w:rPr>
        <w:t>/</w:t>
      </w:r>
      <w:r w:rsidR="00893492" w:rsidRPr="005A1545">
        <w:rPr>
          <w:rFonts w:ascii="Times New Roman" w:hAnsi="Times New Roman" w:cs="Times New Roman"/>
          <w:iCs/>
          <w:sz w:val="28"/>
          <w:szCs w:val="28"/>
          <w:lang w:val="uk-UA"/>
        </w:rPr>
        <w:t>2017</w:t>
      </w:r>
      <w:r w:rsidRPr="005A1545">
        <w:rPr>
          <w:rFonts w:ascii="Times New Roman" w:hAnsi="Times New Roman" w:cs="Times New Roman"/>
          <w:iCs/>
          <w:sz w:val="28"/>
          <w:szCs w:val="28"/>
          <w:lang w:val="uk-UA"/>
        </w:rPr>
        <w:t xml:space="preserve"> року к</w:t>
      </w:r>
      <w:r w:rsidR="001F4311" w:rsidRPr="005A1545">
        <w:rPr>
          <w:rFonts w:ascii="Times New Roman" w:hAnsi="Times New Roman" w:cs="Times New Roman"/>
          <w:iCs/>
          <w:sz w:val="28"/>
          <w:szCs w:val="28"/>
          <w:lang w:val="uk-UA"/>
        </w:rPr>
        <w:t xml:space="preserve">ористувались пільгами на харчування </w:t>
      </w:r>
      <w:r w:rsidR="00625A54" w:rsidRPr="005A1545">
        <w:rPr>
          <w:rFonts w:ascii="Times New Roman" w:hAnsi="Times New Roman" w:cs="Times New Roman"/>
          <w:iCs/>
          <w:sz w:val="28"/>
          <w:szCs w:val="28"/>
          <w:lang w:val="uk-UA"/>
        </w:rPr>
        <w:t>17</w:t>
      </w:r>
      <w:r w:rsidR="001F4311" w:rsidRPr="005A1545">
        <w:rPr>
          <w:rFonts w:ascii="Times New Roman" w:hAnsi="Times New Roman" w:cs="Times New Roman"/>
          <w:iCs/>
          <w:sz w:val="28"/>
          <w:szCs w:val="28"/>
          <w:lang w:val="uk-UA"/>
        </w:rPr>
        <w:t xml:space="preserve"> дітей </w:t>
      </w:r>
      <w:r w:rsidR="00625A54" w:rsidRPr="005A1545">
        <w:rPr>
          <w:rFonts w:ascii="Times New Roman" w:hAnsi="Times New Roman" w:cs="Times New Roman"/>
          <w:iCs/>
          <w:sz w:val="28"/>
          <w:szCs w:val="28"/>
          <w:lang w:val="uk-UA"/>
        </w:rPr>
        <w:t>із 11 багатодітних родин. Батьки дітей (17) з багатодітних сімей згідно зі ст.35, п.5 Закону України "Про дошкільну освіту", сплачують за харчування дитини у дошкільному закладі 50% від його вартості.</w:t>
      </w:r>
    </w:p>
    <w:p w:rsidR="00625A54" w:rsidRPr="005A1545" w:rsidRDefault="00625A54"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Дитина, яка позбавлена батьківського піклування і знаходиться під опікою (</w:t>
      </w:r>
      <w:proofErr w:type="spellStart"/>
      <w:r w:rsidRPr="005A1545">
        <w:rPr>
          <w:rFonts w:ascii="Times New Roman" w:hAnsi="Times New Roman" w:cs="Times New Roman"/>
          <w:iCs/>
          <w:sz w:val="28"/>
          <w:szCs w:val="28"/>
          <w:lang w:val="uk-UA"/>
        </w:rPr>
        <w:t>Сінчук</w:t>
      </w:r>
      <w:proofErr w:type="spellEnd"/>
      <w:r w:rsidRPr="005A1545">
        <w:rPr>
          <w:rFonts w:ascii="Times New Roman" w:hAnsi="Times New Roman" w:cs="Times New Roman"/>
          <w:iCs/>
          <w:sz w:val="28"/>
          <w:szCs w:val="28"/>
          <w:lang w:val="uk-UA"/>
        </w:rPr>
        <w:t xml:space="preserve"> Христина)- харчувалася безкоштовно та двоє дітей, що мають статус малозабезпечених. Всього 20 дітей пільгових категорій були забезпечені пільговим харчуванням.</w:t>
      </w:r>
    </w:p>
    <w:p w:rsidR="006339FC"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A1545">
        <w:rPr>
          <w:rFonts w:ascii="Times New Roman" w:hAnsi="Times New Roman" w:cs="Times New Roman"/>
          <w:iCs/>
          <w:color w:val="000000"/>
          <w:sz w:val="28"/>
          <w:szCs w:val="28"/>
          <w:lang w:val="uk-UA"/>
        </w:rPr>
        <w:lastRenderedPageBreak/>
        <w:t xml:space="preserve">Відповідно до вимог організовано питний режим. </w:t>
      </w:r>
      <w:r w:rsidR="006339FC" w:rsidRPr="005A1545">
        <w:rPr>
          <w:rFonts w:ascii="Times New Roman" w:hAnsi="Times New Roman" w:cs="Times New Roman"/>
          <w:sz w:val="28"/>
          <w:szCs w:val="28"/>
          <w:lang w:val="uk-UA"/>
        </w:rPr>
        <w:t>Вихованці закладу забезпечені питною водою гарантованої якості «</w:t>
      </w:r>
      <w:r w:rsidR="00625A54" w:rsidRPr="005A1545">
        <w:rPr>
          <w:rFonts w:ascii="Times New Roman" w:hAnsi="Times New Roman" w:cs="Times New Roman"/>
          <w:sz w:val="28"/>
          <w:szCs w:val="28"/>
          <w:lang w:val="uk-UA"/>
        </w:rPr>
        <w:t>Імператорською</w:t>
      </w:r>
      <w:r w:rsidR="006339FC" w:rsidRPr="005A1545">
        <w:rPr>
          <w:rFonts w:ascii="Times New Roman" w:hAnsi="Times New Roman" w:cs="Times New Roman"/>
          <w:sz w:val="28"/>
          <w:szCs w:val="28"/>
          <w:lang w:val="uk-UA"/>
        </w:rPr>
        <w:t>», в наявності всі супроводжувальні документи.</w:t>
      </w:r>
    </w:p>
    <w:p w:rsidR="006339FC" w:rsidRPr="005A1545" w:rsidRDefault="006339FC" w:rsidP="00092185">
      <w:pPr>
        <w:spacing w:after="0"/>
        <w:ind w:firstLine="567"/>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В закладі виконуються всі протиепідемічні заходи щодо запобігання спалахів гострих кишкових інфекцій і харчових отруєнь. Всі заходи заплановані та організовані сестрою медичною старшою </w:t>
      </w:r>
      <w:proofErr w:type="spellStart"/>
      <w:r w:rsidR="00625A54" w:rsidRPr="005A1545">
        <w:rPr>
          <w:rFonts w:ascii="Times New Roman" w:hAnsi="Times New Roman" w:cs="Times New Roman"/>
          <w:sz w:val="28"/>
          <w:szCs w:val="28"/>
          <w:lang w:val="uk-UA"/>
        </w:rPr>
        <w:t>Ковальковською</w:t>
      </w:r>
      <w:proofErr w:type="spellEnd"/>
      <w:r w:rsidR="00625A5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Л.В. і контрол</w:t>
      </w:r>
      <w:r w:rsidR="00625A54" w:rsidRPr="005A1545">
        <w:rPr>
          <w:rFonts w:ascii="Times New Roman" w:hAnsi="Times New Roman" w:cs="Times New Roman"/>
          <w:sz w:val="28"/>
          <w:szCs w:val="28"/>
          <w:lang w:val="uk-UA"/>
        </w:rPr>
        <w:t xml:space="preserve">юються завідувачем ДНЗ. </w:t>
      </w:r>
      <w:r w:rsidRPr="005A1545">
        <w:rPr>
          <w:rFonts w:ascii="Times New Roman" w:hAnsi="Times New Roman" w:cs="Times New Roman"/>
          <w:iCs/>
          <w:sz w:val="28"/>
          <w:szCs w:val="28"/>
          <w:lang w:val="uk-UA"/>
        </w:rPr>
        <w:t>Планово проводиться контроль за санітарно-гігієнічним станом харчоблоку, технологією приготування їжі, умовами її зберігання і дотриманням термінів реаліза</w:t>
      </w:r>
      <w:r w:rsidR="00625A54" w:rsidRPr="005A1545">
        <w:rPr>
          <w:rFonts w:ascii="Times New Roman" w:hAnsi="Times New Roman" w:cs="Times New Roman"/>
          <w:iCs/>
          <w:sz w:val="28"/>
          <w:szCs w:val="28"/>
          <w:lang w:val="uk-UA"/>
        </w:rPr>
        <w:t>ції, виконанням норм харчування.</w:t>
      </w:r>
    </w:p>
    <w:p w:rsidR="006339FC" w:rsidRPr="005A1545" w:rsidRDefault="006339FC" w:rsidP="00EC7F9C">
      <w:pPr>
        <w:widowControl w:val="0"/>
        <w:autoSpaceDE w:val="0"/>
        <w:autoSpaceDN w:val="0"/>
        <w:adjustRightInd w:val="0"/>
        <w:spacing w:after="0"/>
        <w:ind w:firstLine="708"/>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Сестра медична старша проводить санітарно-просвітницьку роботу серед персоналу та батьків з питань раціонального харчування, особливо в оздоровчий період, дає оцінку ефективності харчування, проводить заняття з персоналом з питань гігієни харчування, профілактики харчових отруєнь і групових гострих кишкових інфекцій.</w:t>
      </w:r>
    </w:p>
    <w:p w:rsidR="006339FC" w:rsidRPr="005A1545" w:rsidRDefault="006339FC" w:rsidP="00EC7F9C">
      <w:pPr>
        <w:widowControl w:val="0"/>
        <w:autoSpaceDE w:val="0"/>
        <w:autoSpaceDN w:val="0"/>
        <w:adjustRightInd w:val="0"/>
        <w:spacing w:after="0"/>
        <w:ind w:firstLine="708"/>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Завідувач, сестра медична старша, вихователі груп дошкільного закладу проводять інформаційно-роз’яснювальну роботу серед батьківської громадськості щодо організації харчування у сім’ї. Домашнє харчування має доповнювати раціон дитячого садка. В кожній віковій групі закладу вихователі приділяють особливу увагу вихованню у дітей культурно–гігієнічних навичок відповідно до програмових та методичних вимог.</w:t>
      </w:r>
    </w:p>
    <w:p w:rsidR="006339FC" w:rsidRPr="005A1545" w:rsidRDefault="006339FC" w:rsidP="00EC7F9C">
      <w:pPr>
        <w:widowControl w:val="0"/>
        <w:autoSpaceDE w:val="0"/>
        <w:autoSpaceDN w:val="0"/>
        <w:adjustRightInd w:val="0"/>
        <w:spacing w:after="0"/>
        <w:ind w:firstLine="708"/>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Суворо дотриму</w:t>
      </w:r>
      <w:r w:rsidR="000D1CB6" w:rsidRPr="005A1545">
        <w:rPr>
          <w:rFonts w:ascii="Times New Roman" w:hAnsi="Times New Roman" w:cs="Times New Roman"/>
          <w:iCs/>
          <w:sz w:val="28"/>
          <w:szCs w:val="28"/>
          <w:lang w:val="uk-UA"/>
        </w:rPr>
        <w:t>ю</w:t>
      </w:r>
      <w:r w:rsidR="00625A54" w:rsidRPr="005A1545">
        <w:rPr>
          <w:rFonts w:ascii="Times New Roman" w:hAnsi="Times New Roman" w:cs="Times New Roman"/>
          <w:iCs/>
          <w:sz w:val="28"/>
          <w:szCs w:val="28"/>
          <w:lang w:val="uk-UA"/>
        </w:rPr>
        <w:t>ть</w:t>
      </w:r>
      <w:r w:rsidRPr="005A1545">
        <w:rPr>
          <w:rFonts w:ascii="Times New Roman" w:hAnsi="Times New Roman" w:cs="Times New Roman"/>
          <w:iCs/>
          <w:sz w:val="28"/>
          <w:szCs w:val="28"/>
          <w:lang w:val="uk-UA"/>
        </w:rPr>
        <w:t>ся режим харчування у кожній групі. Приділя</w:t>
      </w:r>
      <w:r w:rsidR="000D1CB6" w:rsidRPr="005A1545">
        <w:rPr>
          <w:rFonts w:ascii="Times New Roman" w:hAnsi="Times New Roman" w:cs="Times New Roman"/>
          <w:iCs/>
          <w:sz w:val="28"/>
          <w:szCs w:val="28"/>
          <w:lang w:val="uk-UA"/>
        </w:rPr>
        <w:t xml:space="preserve">ється </w:t>
      </w:r>
      <w:r w:rsidRPr="005A1545">
        <w:rPr>
          <w:rFonts w:ascii="Times New Roman" w:hAnsi="Times New Roman" w:cs="Times New Roman"/>
          <w:iCs/>
          <w:sz w:val="28"/>
          <w:szCs w:val="28"/>
          <w:lang w:val="uk-UA"/>
        </w:rPr>
        <w:t>велика увага вихованню у дітей культурно-гігієнічних навичок відповідно до програмових та методичних вимог.</w:t>
      </w:r>
    </w:p>
    <w:p w:rsidR="006339FC" w:rsidRPr="005A1545" w:rsidRDefault="006339FC" w:rsidP="00EC7F9C">
      <w:pPr>
        <w:widowControl w:val="0"/>
        <w:autoSpaceDE w:val="0"/>
        <w:autoSpaceDN w:val="0"/>
        <w:adjustRightInd w:val="0"/>
        <w:spacing w:after="0"/>
        <w:ind w:firstLine="708"/>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 xml:space="preserve">Питання організації харчування дітей в ДНЗ </w:t>
      </w:r>
      <w:r w:rsidR="00E10FD5" w:rsidRPr="005A1545">
        <w:rPr>
          <w:rFonts w:ascii="Times New Roman" w:hAnsi="Times New Roman" w:cs="Times New Roman"/>
          <w:iCs/>
          <w:sz w:val="28"/>
          <w:szCs w:val="28"/>
          <w:lang w:val="uk-UA"/>
        </w:rPr>
        <w:t xml:space="preserve">та результати громадського контролю </w:t>
      </w:r>
      <w:r w:rsidRPr="005A1545">
        <w:rPr>
          <w:rFonts w:ascii="Times New Roman" w:hAnsi="Times New Roman" w:cs="Times New Roman"/>
          <w:iCs/>
          <w:sz w:val="28"/>
          <w:szCs w:val="28"/>
          <w:lang w:val="uk-UA"/>
        </w:rPr>
        <w:t xml:space="preserve">включались в тематику батьківських зборів, консультацій для батьків, </w:t>
      </w:r>
      <w:r w:rsidR="00BF4C96" w:rsidRPr="005A1545">
        <w:rPr>
          <w:rFonts w:ascii="Times New Roman" w:hAnsi="Times New Roman" w:cs="Times New Roman"/>
          <w:iCs/>
          <w:sz w:val="28"/>
          <w:szCs w:val="28"/>
          <w:lang w:val="uk-UA"/>
        </w:rPr>
        <w:t xml:space="preserve">розглядалися на загальних зборах колективу, виробничих нарадах та нарадах при завідувачеві, </w:t>
      </w:r>
      <w:r w:rsidRPr="005A1545">
        <w:rPr>
          <w:rFonts w:ascii="Times New Roman" w:hAnsi="Times New Roman" w:cs="Times New Roman"/>
          <w:iCs/>
          <w:sz w:val="28"/>
          <w:szCs w:val="28"/>
          <w:lang w:val="uk-UA"/>
        </w:rPr>
        <w:t>висвітлювались в інформаційних батьківських куточках</w:t>
      </w:r>
      <w:r w:rsidR="00BF4C96" w:rsidRPr="005A1545">
        <w:rPr>
          <w:rFonts w:ascii="Times New Roman" w:hAnsi="Times New Roman" w:cs="Times New Roman"/>
          <w:iCs/>
          <w:sz w:val="28"/>
          <w:szCs w:val="28"/>
          <w:lang w:val="uk-UA"/>
        </w:rPr>
        <w:t xml:space="preserve"> та на </w:t>
      </w:r>
      <w:proofErr w:type="spellStart"/>
      <w:r w:rsidR="00BF4C96" w:rsidRPr="005A1545">
        <w:rPr>
          <w:rFonts w:ascii="Times New Roman" w:hAnsi="Times New Roman" w:cs="Times New Roman"/>
          <w:iCs/>
          <w:sz w:val="28"/>
          <w:szCs w:val="28"/>
          <w:lang w:val="uk-UA"/>
        </w:rPr>
        <w:t>web</w:t>
      </w:r>
      <w:proofErr w:type="spellEnd"/>
      <w:r w:rsidR="00BF4C96" w:rsidRPr="005A1545">
        <w:rPr>
          <w:rFonts w:ascii="Times New Roman" w:hAnsi="Times New Roman" w:cs="Times New Roman"/>
          <w:iCs/>
          <w:sz w:val="28"/>
          <w:szCs w:val="28"/>
          <w:lang w:val="uk-UA"/>
        </w:rPr>
        <w:t>-сайті ДНЗ</w:t>
      </w:r>
      <w:r w:rsidRPr="005A1545">
        <w:rPr>
          <w:rFonts w:ascii="Times New Roman" w:hAnsi="Times New Roman" w:cs="Times New Roman"/>
          <w:iCs/>
          <w:sz w:val="28"/>
          <w:szCs w:val="28"/>
          <w:lang w:val="uk-UA"/>
        </w:rPr>
        <w:t>, акт</w:t>
      </w:r>
      <w:r w:rsidR="00BF4C96" w:rsidRPr="005A1545">
        <w:rPr>
          <w:rFonts w:ascii="Times New Roman" w:hAnsi="Times New Roman" w:cs="Times New Roman"/>
          <w:iCs/>
          <w:sz w:val="28"/>
          <w:szCs w:val="28"/>
          <w:lang w:val="uk-UA"/>
        </w:rPr>
        <w:t>ивно вирішувались на засіданні Ради закладу</w:t>
      </w:r>
      <w:r w:rsidR="00E10FD5" w:rsidRPr="005A1545">
        <w:rPr>
          <w:rFonts w:ascii="Times New Roman" w:hAnsi="Times New Roman" w:cs="Times New Roman"/>
          <w:iCs/>
          <w:sz w:val="28"/>
          <w:szCs w:val="28"/>
          <w:lang w:val="uk-UA"/>
        </w:rPr>
        <w:t xml:space="preserve">. </w:t>
      </w:r>
      <w:r w:rsidR="00BF4C96" w:rsidRPr="005A1545">
        <w:rPr>
          <w:rFonts w:ascii="Times New Roman" w:hAnsi="Times New Roman" w:cs="Times New Roman"/>
          <w:iCs/>
          <w:sz w:val="28"/>
          <w:szCs w:val="28"/>
          <w:lang w:val="uk-UA"/>
        </w:rPr>
        <w:t xml:space="preserve">Для отримання інформації батьками про харчування дітей в закладі, в інформаційних куточках груп та харчоблоку щодня розміщується меню. </w:t>
      </w:r>
      <w:r w:rsidR="00E10FD5" w:rsidRPr="005A1545">
        <w:rPr>
          <w:rFonts w:ascii="Times New Roman" w:hAnsi="Times New Roman" w:cs="Times New Roman"/>
          <w:iCs/>
          <w:sz w:val="28"/>
          <w:szCs w:val="28"/>
          <w:lang w:val="uk-UA"/>
        </w:rPr>
        <w:t>Незадовільних відгуків щодо стану харчування дітей не зареєстровано.</w:t>
      </w:r>
    </w:p>
    <w:p w:rsidR="00684B28" w:rsidRPr="005A1545" w:rsidRDefault="001F4311" w:rsidP="00EC7F9C">
      <w:pPr>
        <w:pStyle w:val="af"/>
        <w:spacing w:after="0"/>
        <w:ind w:left="0" w:firstLine="567"/>
        <w:jc w:val="both"/>
        <w:rPr>
          <w:rFonts w:ascii="Times New Roman" w:hAnsi="Times New Roman"/>
          <w:sz w:val="28"/>
          <w:szCs w:val="28"/>
        </w:rPr>
      </w:pPr>
      <w:r w:rsidRPr="005A1545">
        <w:rPr>
          <w:rFonts w:ascii="Times New Roman" w:hAnsi="Times New Roman"/>
          <w:iCs/>
          <w:sz w:val="28"/>
          <w:szCs w:val="28"/>
        </w:rPr>
        <w:t xml:space="preserve">Протягом поточного навчального року проведено щоквартальні перевірки з питань дотримання вимог щодо організації харчування дітей централізованою бухгалтерією </w:t>
      </w:r>
      <w:r w:rsidR="006339FC" w:rsidRPr="005A1545">
        <w:rPr>
          <w:rFonts w:ascii="Times New Roman" w:hAnsi="Times New Roman"/>
          <w:iCs/>
          <w:sz w:val="28"/>
          <w:szCs w:val="28"/>
        </w:rPr>
        <w:t>У</w:t>
      </w:r>
      <w:r w:rsidRPr="005A1545">
        <w:rPr>
          <w:rFonts w:ascii="Times New Roman" w:hAnsi="Times New Roman"/>
          <w:iCs/>
          <w:sz w:val="28"/>
          <w:szCs w:val="28"/>
        </w:rPr>
        <w:t xml:space="preserve">правління освіти адміністрації </w:t>
      </w:r>
      <w:r w:rsidR="006339FC" w:rsidRPr="005A1545">
        <w:rPr>
          <w:rFonts w:ascii="Times New Roman" w:hAnsi="Times New Roman"/>
          <w:iCs/>
          <w:sz w:val="28"/>
          <w:szCs w:val="28"/>
        </w:rPr>
        <w:t>Шевченків</w:t>
      </w:r>
      <w:r w:rsidRPr="005A1545">
        <w:rPr>
          <w:rFonts w:ascii="Times New Roman" w:hAnsi="Times New Roman"/>
          <w:iCs/>
          <w:sz w:val="28"/>
          <w:szCs w:val="28"/>
        </w:rPr>
        <w:t>ського району Харківської міської ради</w:t>
      </w:r>
      <w:r w:rsidR="00E10FD5" w:rsidRPr="005A1545">
        <w:rPr>
          <w:rFonts w:ascii="Times New Roman" w:hAnsi="Times New Roman"/>
          <w:iCs/>
          <w:sz w:val="28"/>
          <w:szCs w:val="28"/>
        </w:rPr>
        <w:t>.</w:t>
      </w:r>
      <w:r w:rsidR="006339FC" w:rsidRPr="005A1545">
        <w:rPr>
          <w:rFonts w:ascii="Times New Roman" w:hAnsi="Times New Roman"/>
          <w:iCs/>
          <w:sz w:val="28"/>
          <w:szCs w:val="28"/>
        </w:rPr>
        <w:t xml:space="preserve"> </w:t>
      </w:r>
      <w:r w:rsidR="00E10FD5" w:rsidRPr="005A1545">
        <w:rPr>
          <w:rFonts w:ascii="Times New Roman" w:hAnsi="Times New Roman"/>
          <w:sz w:val="28"/>
          <w:szCs w:val="28"/>
        </w:rPr>
        <w:t>Метою перевір</w:t>
      </w:r>
      <w:r w:rsidR="00BE658C" w:rsidRPr="005A1545">
        <w:rPr>
          <w:rFonts w:ascii="Times New Roman" w:hAnsi="Times New Roman"/>
          <w:sz w:val="28"/>
          <w:szCs w:val="28"/>
        </w:rPr>
        <w:t>ок було вивчення стану</w:t>
      </w:r>
      <w:r w:rsidR="00E10FD5" w:rsidRPr="005A1545">
        <w:rPr>
          <w:rFonts w:ascii="Times New Roman" w:hAnsi="Times New Roman"/>
          <w:sz w:val="28"/>
          <w:szCs w:val="28"/>
        </w:rPr>
        <w:t xml:space="preserve"> організації харчування вихованців у ДНЗ № 279, забезпечення виконання нормативних і законодавчих документів з даного питання. </w:t>
      </w:r>
    </w:p>
    <w:p w:rsidR="00E10FD5" w:rsidRPr="005A1545" w:rsidRDefault="00E10FD5" w:rsidP="00EC7F9C">
      <w:pPr>
        <w:spacing w:after="0"/>
        <w:ind w:firstLine="720"/>
        <w:jc w:val="both"/>
        <w:rPr>
          <w:rFonts w:ascii="Times New Roman" w:eastAsia="Calibri" w:hAnsi="Times New Roman" w:cs="Times New Roman"/>
          <w:sz w:val="28"/>
          <w:szCs w:val="28"/>
        </w:rPr>
      </w:pPr>
      <w:proofErr w:type="spellStart"/>
      <w:r w:rsidRPr="005A1545">
        <w:rPr>
          <w:rFonts w:ascii="Times New Roman" w:eastAsia="Calibri" w:hAnsi="Times New Roman" w:cs="Times New Roman"/>
          <w:sz w:val="28"/>
          <w:szCs w:val="28"/>
        </w:rPr>
        <w:t>Пріоритетними</w:t>
      </w:r>
      <w:proofErr w:type="spellEnd"/>
      <w:r w:rsidRPr="005A1545">
        <w:rPr>
          <w:rFonts w:ascii="Times New Roman" w:eastAsia="Calibri" w:hAnsi="Times New Roman" w:cs="Times New Roman"/>
          <w:sz w:val="28"/>
          <w:szCs w:val="28"/>
        </w:rPr>
        <w:t xml:space="preserve"> у </w:t>
      </w:r>
      <w:r w:rsidR="00893492" w:rsidRPr="005A1545">
        <w:rPr>
          <w:rFonts w:ascii="Times New Roman" w:eastAsia="Calibri" w:hAnsi="Times New Roman" w:cs="Times New Roman"/>
          <w:sz w:val="28"/>
          <w:szCs w:val="28"/>
        </w:rPr>
        <w:t>2016</w:t>
      </w:r>
      <w:r w:rsidRPr="005A1545">
        <w:rPr>
          <w:rFonts w:ascii="Times New Roman" w:eastAsia="Calibri" w:hAnsi="Times New Roman" w:cs="Times New Roman"/>
          <w:sz w:val="28"/>
          <w:szCs w:val="28"/>
          <w:lang w:val="uk-UA"/>
        </w:rPr>
        <w:t>/</w:t>
      </w:r>
      <w:r w:rsidR="00893492" w:rsidRPr="005A1545">
        <w:rPr>
          <w:rFonts w:ascii="Times New Roman" w:eastAsia="Calibri" w:hAnsi="Times New Roman" w:cs="Times New Roman"/>
          <w:sz w:val="28"/>
          <w:szCs w:val="28"/>
        </w:rPr>
        <w:t>2017</w:t>
      </w:r>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навчальному</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році</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були</w:t>
      </w:r>
      <w:proofErr w:type="spellEnd"/>
      <w:r w:rsidRPr="005A1545">
        <w:rPr>
          <w:rFonts w:ascii="Times New Roman" w:eastAsia="Calibri" w:hAnsi="Times New Roman" w:cs="Times New Roman"/>
          <w:sz w:val="28"/>
          <w:szCs w:val="28"/>
        </w:rPr>
        <w:t xml:space="preserve"> і </w:t>
      </w:r>
      <w:proofErr w:type="spellStart"/>
      <w:r w:rsidRPr="005A1545">
        <w:rPr>
          <w:rFonts w:ascii="Times New Roman" w:eastAsia="Calibri" w:hAnsi="Times New Roman" w:cs="Times New Roman"/>
          <w:sz w:val="28"/>
          <w:szCs w:val="28"/>
        </w:rPr>
        <w:t>залишаються</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здоров’язберігаючі</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аспекти</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Фізкультурно-оздоровча</w:t>
      </w:r>
      <w:proofErr w:type="spellEnd"/>
      <w:r w:rsidRPr="005A1545">
        <w:rPr>
          <w:rFonts w:ascii="Times New Roman" w:eastAsia="Calibri" w:hAnsi="Times New Roman" w:cs="Times New Roman"/>
          <w:sz w:val="28"/>
          <w:szCs w:val="28"/>
        </w:rPr>
        <w:t xml:space="preserve"> робота </w:t>
      </w:r>
      <w:proofErr w:type="spellStart"/>
      <w:r w:rsidRPr="005A1545">
        <w:rPr>
          <w:rFonts w:ascii="Times New Roman" w:eastAsia="Calibri" w:hAnsi="Times New Roman" w:cs="Times New Roman"/>
          <w:sz w:val="28"/>
          <w:szCs w:val="28"/>
        </w:rPr>
        <w:t>здійснювалась</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lastRenderedPageBreak/>
        <w:t>відповідно</w:t>
      </w:r>
      <w:proofErr w:type="spellEnd"/>
      <w:r w:rsidRPr="005A1545">
        <w:rPr>
          <w:rFonts w:ascii="Times New Roman" w:eastAsia="Calibri" w:hAnsi="Times New Roman" w:cs="Times New Roman"/>
          <w:sz w:val="28"/>
          <w:szCs w:val="28"/>
        </w:rPr>
        <w:t xml:space="preserve"> до листа </w:t>
      </w:r>
      <w:proofErr w:type="spellStart"/>
      <w:r w:rsidRPr="005A1545">
        <w:rPr>
          <w:rFonts w:ascii="Times New Roman" w:eastAsia="Calibri" w:hAnsi="Times New Roman" w:cs="Times New Roman"/>
          <w:sz w:val="28"/>
          <w:szCs w:val="28"/>
        </w:rPr>
        <w:t>Міністерства</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освіти</w:t>
      </w:r>
      <w:proofErr w:type="spellEnd"/>
      <w:r w:rsidRPr="005A1545">
        <w:rPr>
          <w:rFonts w:ascii="Times New Roman" w:eastAsia="Calibri" w:hAnsi="Times New Roman" w:cs="Times New Roman"/>
          <w:sz w:val="28"/>
          <w:szCs w:val="28"/>
        </w:rPr>
        <w:t xml:space="preserve"> і науки </w:t>
      </w:r>
      <w:proofErr w:type="spellStart"/>
      <w:r w:rsidRPr="005A1545">
        <w:rPr>
          <w:rFonts w:ascii="Times New Roman" w:eastAsia="Calibri" w:hAnsi="Times New Roman" w:cs="Times New Roman"/>
          <w:sz w:val="28"/>
          <w:szCs w:val="28"/>
        </w:rPr>
        <w:t>України</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від</w:t>
      </w:r>
      <w:proofErr w:type="spellEnd"/>
      <w:r w:rsidRPr="005A1545">
        <w:rPr>
          <w:rFonts w:ascii="Times New Roman" w:eastAsia="Calibri" w:hAnsi="Times New Roman" w:cs="Times New Roman"/>
          <w:sz w:val="28"/>
          <w:szCs w:val="28"/>
        </w:rPr>
        <w:t xml:space="preserve"> </w:t>
      </w:r>
      <w:proofErr w:type="spellStart"/>
      <w:r w:rsidR="009177EB" w:rsidRPr="005A1545">
        <w:rPr>
          <w:rFonts w:ascii="Times New Roman" w:eastAsia="Calibri" w:hAnsi="Times New Roman" w:cs="Times New Roman"/>
          <w:sz w:val="28"/>
          <w:szCs w:val="28"/>
        </w:rPr>
        <w:t>Від</w:t>
      </w:r>
      <w:proofErr w:type="spellEnd"/>
      <w:r w:rsidR="009177EB" w:rsidRPr="005A1545">
        <w:rPr>
          <w:rFonts w:ascii="Times New Roman" w:eastAsia="Calibri" w:hAnsi="Times New Roman" w:cs="Times New Roman"/>
          <w:sz w:val="28"/>
          <w:szCs w:val="28"/>
        </w:rPr>
        <w:t xml:space="preserve"> 02.09.2016 № 1/9-456</w:t>
      </w:r>
      <w:r w:rsidR="009177EB" w:rsidRPr="005A1545">
        <w:rPr>
          <w:rFonts w:ascii="Times New Roman" w:eastAsia="Calibri" w:hAnsi="Times New Roman" w:cs="Times New Roman"/>
          <w:sz w:val="28"/>
          <w:szCs w:val="28"/>
          <w:lang w:val="uk-UA"/>
        </w:rPr>
        <w:t xml:space="preserve"> «</w:t>
      </w:r>
      <w:proofErr w:type="spellStart"/>
      <w:r w:rsidR="009177EB" w:rsidRPr="005A1545">
        <w:rPr>
          <w:rFonts w:ascii="Times New Roman" w:eastAsia="Calibri" w:hAnsi="Times New Roman" w:cs="Times New Roman"/>
          <w:sz w:val="28"/>
          <w:szCs w:val="28"/>
        </w:rPr>
        <w:t>Інструктивно-методичні</w:t>
      </w:r>
      <w:proofErr w:type="spellEnd"/>
      <w:r w:rsidR="009177EB" w:rsidRPr="005A1545">
        <w:rPr>
          <w:rFonts w:ascii="Times New Roman" w:eastAsia="Calibri" w:hAnsi="Times New Roman" w:cs="Times New Roman"/>
          <w:sz w:val="28"/>
          <w:szCs w:val="28"/>
        </w:rPr>
        <w:t xml:space="preserve"> </w:t>
      </w:r>
      <w:proofErr w:type="spellStart"/>
      <w:r w:rsidR="009177EB" w:rsidRPr="005A1545">
        <w:rPr>
          <w:rFonts w:ascii="Times New Roman" w:eastAsia="Calibri" w:hAnsi="Times New Roman" w:cs="Times New Roman"/>
          <w:sz w:val="28"/>
          <w:szCs w:val="28"/>
        </w:rPr>
        <w:t>рекоменда</w:t>
      </w:r>
      <w:r w:rsidR="009177EB" w:rsidRPr="005A1545">
        <w:rPr>
          <w:rFonts w:ascii="Times New Roman" w:eastAsia="Calibri" w:hAnsi="Times New Roman" w:cs="Times New Roman"/>
          <w:sz w:val="28"/>
          <w:szCs w:val="28"/>
          <w:lang w:val="uk-UA"/>
        </w:rPr>
        <w:t>ції</w:t>
      </w:r>
      <w:proofErr w:type="spellEnd"/>
      <w:r w:rsidR="009177EB" w:rsidRPr="005A1545">
        <w:rPr>
          <w:rFonts w:ascii="Times New Roman" w:eastAsia="Calibri" w:hAnsi="Times New Roman" w:cs="Times New Roman"/>
          <w:sz w:val="28"/>
          <w:szCs w:val="28"/>
          <w:lang w:val="uk-UA"/>
        </w:rPr>
        <w:t xml:space="preserve"> щ</w:t>
      </w:r>
      <w:proofErr w:type="spellStart"/>
      <w:r w:rsidR="009177EB" w:rsidRPr="005A1545">
        <w:rPr>
          <w:rFonts w:ascii="Times New Roman" w:eastAsia="Calibri" w:hAnsi="Times New Roman" w:cs="Times New Roman"/>
          <w:sz w:val="28"/>
          <w:szCs w:val="28"/>
        </w:rPr>
        <w:t>одо</w:t>
      </w:r>
      <w:proofErr w:type="spellEnd"/>
      <w:r w:rsidR="009177EB" w:rsidRPr="005A1545">
        <w:rPr>
          <w:rFonts w:ascii="Times New Roman" w:eastAsia="Calibri" w:hAnsi="Times New Roman" w:cs="Times New Roman"/>
          <w:sz w:val="28"/>
          <w:szCs w:val="28"/>
        </w:rPr>
        <w:t xml:space="preserve"> </w:t>
      </w:r>
      <w:proofErr w:type="spellStart"/>
      <w:r w:rsidR="009177EB" w:rsidRPr="005A1545">
        <w:rPr>
          <w:rFonts w:ascii="Times New Roman" w:eastAsia="Calibri" w:hAnsi="Times New Roman" w:cs="Times New Roman"/>
          <w:sz w:val="28"/>
          <w:szCs w:val="28"/>
        </w:rPr>
        <w:t>організації</w:t>
      </w:r>
      <w:proofErr w:type="spellEnd"/>
      <w:r w:rsidR="009177EB" w:rsidRPr="005A1545">
        <w:rPr>
          <w:rFonts w:ascii="Times New Roman" w:eastAsia="Calibri" w:hAnsi="Times New Roman" w:cs="Times New Roman"/>
          <w:sz w:val="28"/>
          <w:szCs w:val="28"/>
        </w:rPr>
        <w:t xml:space="preserve"> </w:t>
      </w:r>
      <w:proofErr w:type="spellStart"/>
      <w:r w:rsidR="009177EB" w:rsidRPr="005A1545">
        <w:rPr>
          <w:rFonts w:ascii="Times New Roman" w:eastAsia="Calibri" w:hAnsi="Times New Roman" w:cs="Times New Roman"/>
          <w:sz w:val="28"/>
          <w:szCs w:val="28"/>
        </w:rPr>
        <w:t>фізкультурно-оздоровчої</w:t>
      </w:r>
      <w:proofErr w:type="spellEnd"/>
      <w:r w:rsidR="009177EB" w:rsidRPr="005A1545">
        <w:rPr>
          <w:rFonts w:ascii="Times New Roman" w:eastAsia="Calibri" w:hAnsi="Times New Roman" w:cs="Times New Roman"/>
          <w:sz w:val="28"/>
          <w:szCs w:val="28"/>
        </w:rPr>
        <w:t xml:space="preserve"> </w:t>
      </w:r>
      <w:proofErr w:type="spellStart"/>
      <w:r w:rsidR="009177EB" w:rsidRPr="005A1545">
        <w:rPr>
          <w:rFonts w:ascii="Times New Roman" w:eastAsia="Calibri" w:hAnsi="Times New Roman" w:cs="Times New Roman"/>
          <w:sz w:val="28"/>
          <w:szCs w:val="28"/>
        </w:rPr>
        <w:t>роботи</w:t>
      </w:r>
      <w:proofErr w:type="spellEnd"/>
      <w:r w:rsidR="009177EB" w:rsidRPr="005A1545">
        <w:rPr>
          <w:rFonts w:ascii="Times New Roman" w:eastAsia="Calibri" w:hAnsi="Times New Roman" w:cs="Times New Roman"/>
          <w:sz w:val="28"/>
          <w:szCs w:val="28"/>
        </w:rPr>
        <w:t xml:space="preserve"> у </w:t>
      </w:r>
      <w:proofErr w:type="spellStart"/>
      <w:r w:rsidR="009177EB" w:rsidRPr="005A1545">
        <w:rPr>
          <w:rFonts w:ascii="Times New Roman" w:eastAsia="Calibri" w:hAnsi="Times New Roman" w:cs="Times New Roman"/>
          <w:sz w:val="28"/>
          <w:szCs w:val="28"/>
        </w:rPr>
        <w:t>дошкільних</w:t>
      </w:r>
      <w:proofErr w:type="spellEnd"/>
      <w:r w:rsidR="009177EB" w:rsidRPr="005A1545">
        <w:rPr>
          <w:rFonts w:ascii="Times New Roman" w:eastAsia="Calibri" w:hAnsi="Times New Roman" w:cs="Times New Roman"/>
          <w:sz w:val="28"/>
          <w:szCs w:val="28"/>
        </w:rPr>
        <w:t xml:space="preserve"> </w:t>
      </w:r>
      <w:proofErr w:type="spellStart"/>
      <w:r w:rsidR="009177EB" w:rsidRPr="005A1545">
        <w:rPr>
          <w:rFonts w:ascii="Times New Roman" w:eastAsia="Calibri" w:hAnsi="Times New Roman" w:cs="Times New Roman"/>
          <w:sz w:val="28"/>
          <w:szCs w:val="28"/>
        </w:rPr>
        <w:t>навчальних</w:t>
      </w:r>
      <w:proofErr w:type="spellEnd"/>
      <w:r w:rsidR="009177EB" w:rsidRPr="005A1545">
        <w:rPr>
          <w:rFonts w:ascii="Times New Roman" w:eastAsia="Calibri" w:hAnsi="Times New Roman" w:cs="Times New Roman"/>
          <w:sz w:val="28"/>
          <w:szCs w:val="28"/>
        </w:rPr>
        <w:t xml:space="preserve"> закладах</w:t>
      </w:r>
      <w:r w:rsidRPr="005A1545">
        <w:rPr>
          <w:rFonts w:ascii="Times New Roman" w:eastAsia="Calibri" w:hAnsi="Times New Roman" w:cs="Times New Roman"/>
          <w:sz w:val="28"/>
          <w:szCs w:val="28"/>
        </w:rPr>
        <w:t xml:space="preserve">». На </w:t>
      </w:r>
      <w:proofErr w:type="spellStart"/>
      <w:r w:rsidRPr="005A1545">
        <w:rPr>
          <w:rFonts w:ascii="Times New Roman" w:eastAsia="Calibri" w:hAnsi="Times New Roman" w:cs="Times New Roman"/>
          <w:sz w:val="28"/>
          <w:szCs w:val="28"/>
        </w:rPr>
        <w:t>заняттях</w:t>
      </w:r>
      <w:proofErr w:type="spellEnd"/>
      <w:r w:rsidRPr="005A1545">
        <w:rPr>
          <w:rFonts w:ascii="Times New Roman" w:eastAsia="Calibri" w:hAnsi="Times New Roman" w:cs="Times New Roman"/>
          <w:sz w:val="28"/>
          <w:szCs w:val="28"/>
        </w:rPr>
        <w:t xml:space="preserve"> з </w:t>
      </w:r>
      <w:proofErr w:type="spellStart"/>
      <w:r w:rsidRPr="005A1545">
        <w:rPr>
          <w:rFonts w:ascii="Times New Roman" w:eastAsia="Calibri" w:hAnsi="Times New Roman" w:cs="Times New Roman"/>
          <w:sz w:val="28"/>
          <w:szCs w:val="28"/>
        </w:rPr>
        <w:t>фізичної</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культури</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під</w:t>
      </w:r>
      <w:proofErr w:type="spellEnd"/>
      <w:r w:rsidRPr="005A1545">
        <w:rPr>
          <w:rFonts w:ascii="Times New Roman" w:eastAsia="Calibri" w:hAnsi="Times New Roman" w:cs="Times New Roman"/>
          <w:sz w:val="28"/>
          <w:szCs w:val="28"/>
        </w:rPr>
        <w:t xml:space="preserve"> час </w:t>
      </w:r>
      <w:proofErr w:type="spellStart"/>
      <w:r w:rsidRPr="005A1545">
        <w:rPr>
          <w:rFonts w:ascii="Times New Roman" w:eastAsia="Calibri" w:hAnsi="Times New Roman" w:cs="Times New Roman"/>
          <w:sz w:val="28"/>
          <w:szCs w:val="28"/>
        </w:rPr>
        <w:t>прогулянок</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дотримувалась</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рухова</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активність</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дітей</w:t>
      </w:r>
      <w:proofErr w:type="spellEnd"/>
      <w:r w:rsidRPr="005A1545">
        <w:rPr>
          <w:rFonts w:ascii="Times New Roman" w:eastAsia="Calibri" w:hAnsi="Times New Roman" w:cs="Times New Roman"/>
          <w:sz w:val="28"/>
          <w:szCs w:val="28"/>
        </w:rPr>
        <w:t xml:space="preserve">; проводилась </w:t>
      </w:r>
      <w:proofErr w:type="spellStart"/>
      <w:r w:rsidRPr="005A1545">
        <w:rPr>
          <w:rFonts w:ascii="Times New Roman" w:eastAsia="Calibri" w:hAnsi="Times New Roman" w:cs="Times New Roman"/>
          <w:sz w:val="28"/>
          <w:szCs w:val="28"/>
        </w:rPr>
        <w:t>ранкова</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гімнастика</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Дні</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здоров’я</w:t>
      </w:r>
      <w:proofErr w:type="spellEnd"/>
      <w:r w:rsidRPr="005A1545">
        <w:rPr>
          <w:rFonts w:ascii="Times New Roman" w:eastAsia="Calibri" w:hAnsi="Times New Roman" w:cs="Times New Roman"/>
          <w:sz w:val="28"/>
          <w:szCs w:val="28"/>
        </w:rPr>
        <w:t xml:space="preserve">, свята та </w:t>
      </w:r>
      <w:proofErr w:type="spellStart"/>
      <w:r w:rsidRPr="005A1545">
        <w:rPr>
          <w:rFonts w:ascii="Times New Roman" w:eastAsia="Calibri" w:hAnsi="Times New Roman" w:cs="Times New Roman"/>
          <w:sz w:val="28"/>
          <w:szCs w:val="28"/>
        </w:rPr>
        <w:t>розваги</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піші</w:t>
      </w:r>
      <w:proofErr w:type="spellEnd"/>
      <w:r w:rsidRPr="005A1545">
        <w:rPr>
          <w:rFonts w:ascii="Times New Roman" w:eastAsia="Calibri" w:hAnsi="Times New Roman" w:cs="Times New Roman"/>
          <w:sz w:val="28"/>
          <w:szCs w:val="28"/>
        </w:rPr>
        <w:t xml:space="preserve"> переходи, </w:t>
      </w:r>
      <w:proofErr w:type="spellStart"/>
      <w:r w:rsidRPr="005A1545">
        <w:rPr>
          <w:rFonts w:ascii="Times New Roman" w:eastAsia="Calibri" w:hAnsi="Times New Roman" w:cs="Times New Roman"/>
          <w:sz w:val="28"/>
          <w:szCs w:val="28"/>
        </w:rPr>
        <w:t>індивідуальна</w:t>
      </w:r>
      <w:proofErr w:type="spellEnd"/>
      <w:r w:rsidRPr="005A1545">
        <w:rPr>
          <w:rFonts w:ascii="Times New Roman" w:eastAsia="Calibri" w:hAnsi="Times New Roman" w:cs="Times New Roman"/>
          <w:sz w:val="28"/>
          <w:szCs w:val="28"/>
        </w:rPr>
        <w:t xml:space="preserve"> робота з </w:t>
      </w:r>
      <w:proofErr w:type="spellStart"/>
      <w:r w:rsidRPr="005A1545">
        <w:rPr>
          <w:rFonts w:ascii="Times New Roman" w:eastAsia="Calibri" w:hAnsi="Times New Roman" w:cs="Times New Roman"/>
          <w:sz w:val="28"/>
          <w:szCs w:val="28"/>
        </w:rPr>
        <w:t>дітьми</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фізкультурні</w:t>
      </w:r>
      <w:proofErr w:type="spellEnd"/>
      <w:r w:rsidRPr="005A1545">
        <w:rPr>
          <w:rFonts w:ascii="Times New Roman" w:eastAsia="Calibri" w:hAnsi="Times New Roman" w:cs="Times New Roman"/>
          <w:sz w:val="28"/>
          <w:szCs w:val="28"/>
        </w:rPr>
        <w:t xml:space="preserve"> паузи, </w:t>
      </w:r>
      <w:proofErr w:type="spellStart"/>
      <w:r w:rsidRPr="005A1545">
        <w:rPr>
          <w:rFonts w:ascii="Times New Roman" w:eastAsia="Calibri" w:hAnsi="Times New Roman" w:cs="Times New Roman"/>
          <w:sz w:val="28"/>
          <w:szCs w:val="28"/>
        </w:rPr>
        <w:t>фізкультурні</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хвилинки</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пальчикова</w:t>
      </w:r>
      <w:proofErr w:type="spellEnd"/>
      <w:r w:rsidRPr="005A1545">
        <w:rPr>
          <w:rFonts w:ascii="Times New Roman" w:eastAsia="Calibri" w:hAnsi="Times New Roman" w:cs="Times New Roman"/>
          <w:sz w:val="28"/>
          <w:szCs w:val="28"/>
        </w:rPr>
        <w:t xml:space="preserve"> </w:t>
      </w:r>
      <w:proofErr w:type="spellStart"/>
      <w:r w:rsidRPr="005A1545">
        <w:rPr>
          <w:rFonts w:ascii="Times New Roman" w:eastAsia="Calibri" w:hAnsi="Times New Roman" w:cs="Times New Roman"/>
          <w:sz w:val="28"/>
          <w:szCs w:val="28"/>
        </w:rPr>
        <w:t>гімнастика</w:t>
      </w:r>
      <w:proofErr w:type="spellEnd"/>
      <w:r w:rsidRPr="005A1545">
        <w:rPr>
          <w:rFonts w:ascii="Times New Roman" w:eastAsia="Calibri" w:hAnsi="Times New Roman" w:cs="Times New Roman"/>
          <w:sz w:val="28"/>
          <w:szCs w:val="28"/>
        </w:rPr>
        <w:t xml:space="preserve">. </w:t>
      </w:r>
    </w:p>
    <w:p w:rsidR="006C5D8E" w:rsidRPr="005A1545" w:rsidRDefault="006C5D8E" w:rsidP="00EC7F9C">
      <w:pPr>
        <w:spacing w:after="0"/>
        <w:ind w:firstLine="720"/>
        <w:jc w:val="both"/>
        <w:rPr>
          <w:rFonts w:ascii="Times New Roman" w:eastAsia="Calibri" w:hAnsi="Times New Roman" w:cs="Times New Roman"/>
          <w:sz w:val="28"/>
          <w:szCs w:val="28"/>
          <w:lang w:eastAsia="en-US"/>
        </w:rPr>
      </w:pPr>
      <w:proofErr w:type="spellStart"/>
      <w:r w:rsidRPr="005A1545">
        <w:rPr>
          <w:rFonts w:ascii="Times New Roman" w:eastAsia="Calibri" w:hAnsi="Times New Roman" w:cs="Times New Roman"/>
          <w:sz w:val="28"/>
          <w:szCs w:val="28"/>
          <w:lang w:eastAsia="en-US"/>
        </w:rPr>
        <w:t>Варто</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зазначити</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що</w:t>
      </w:r>
      <w:proofErr w:type="spellEnd"/>
      <w:r w:rsidRPr="005A1545">
        <w:rPr>
          <w:rFonts w:ascii="Times New Roman" w:eastAsia="Calibri" w:hAnsi="Times New Roman" w:cs="Times New Roman"/>
          <w:sz w:val="28"/>
          <w:szCs w:val="28"/>
          <w:lang w:eastAsia="en-US"/>
        </w:rPr>
        <w:t xml:space="preserve"> в </w:t>
      </w:r>
      <w:proofErr w:type="spellStart"/>
      <w:r w:rsidRPr="005A1545">
        <w:rPr>
          <w:rFonts w:ascii="Times New Roman" w:eastAsia="Calibri" w:hAnsi="Times New Roman" w:cs="Times New Roman"/>
          <w:sz w:val="28"/>
          <w:szCs w:val="28"/>
          <w:lang w:eastAsia="en-US"/>
        </w:rPr>
        <w:t>закладі</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створені</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сприятливі</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умови</w:t>
      </w:r>
      <w:proofErr w:type="spellEnd"/>
      <w:r w:rsidRPr="005A1545">
        <w:rPr>
          <w:rFonts w:ascii="Times New Roman" w:eastAsia="Calibri" w:hAnsi="Times New Roman" w:cs="Times New Roman"/>
          <w:sz w:val="28"/>
          <w:szCs w:val="28"/>
          <w:lang w:eastAsia="en-US"/>
        </w:rPr>
        <w:t xml:space="preserve"> для </w:t>
      </w:r>
      <w:proofErr w:type="spellStart"/>
      <w:r w:rsidRPr="005A1545">
        <w:rPr>
          <w:rFonts w:ascii="Times New Roman" w:eastAsia="Calibri" w:hAnsi="Times New Roman" w:cs="Times New Roman"/>
          <w:sz w:val="28"/>
          <w:szCs w:val="28"/>
          <w:lang w:eastAsia="en-US"/>
        </w:rPr>
        <w:t>збереження</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фізичного</w:t>
      </w:r>
      <w:proofErr w:type="spellEnd"/>
      <w:r w:rsidRPr="005A1545">
        <w:rPr>
          <w:rFonts w:ascii="Times New Roman" w:eastAsia="Calibri" w:hAnsi="Times New Roman" w:cs="Times New Roman"/>
          <w:sz w:val="28"/>
          <w:szCs w:val="28"/>
          <w:lang w:eastAsia="en-US"/>
        </w:rPr>
        <w:t xml:space="preserve"> та </w:t>
      </w:r>
      <w:proofErr w:type="spellStart"/>
      <w:r w:rsidRPr="005A1545">
        <w:rPr>
          <w:rFonts w:ascii="Times New Roman" w:eastAsia="Calibri" w:hAnsi="Times New Roman" w:cs="Times New Roman"/>
          <w:sz w:val="28"/>
          <w:szCs w:val="28"/>
          <w:lang w:eastAsia="en-US"/>
        </w:rPr>
        <w:t>психологічного</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здоров’я</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вихованців</w:t>
      </w:r>
      <w:proofErr w:type="spellEnd"/>
      <w:r w:rsidRPr="005A1545">
        <w:rPr>
          <w:rFonts w:ascii="Times New Roman" w:eastAsia="Calibri" w:hAnsi="Times New Roman" w:cs="Times New Roman"/>
          <w:sz w:val="28"/>
          <w:szCs w:val="28"/>
          <w:lang w:eastAsia="en-US"/>
        </w:rPr>
        <w:t xml:space="preserve">, продумано </w:t>
      </w:r>
      <w:proofErr w:type="spellStart"/>
      <w:r w:rsidRPr="005A1545">
        <w:rPr>
          <w:rFonts w:ascii="Times New Roman" w:eastAsia="Calibri" w:hAnsi="Times New Roman" w:cs="Times New Roman"/>
          <w:sz w:val="28"/>
          <w:szCs w:val="28"/>
          <w:lang w:eastAsia="en-US"/>
        </w:rPr>
        <w:t>розміщення</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малої</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спортивної</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зали</w:t>
      </w:r>
      <w:proofErr w:type="spellEnd"/>
      <w:r w:rsidRPr="005A1545">
        <w:rPr>
          <w:rFonts w:ascii="Times New Roman" w:eastAsia="Calibri" w:hAnsi="Times New Roman" w:cs="Times New Roman"/>
          <w:sz w:val="28"/>
          <w:szCs w:val="28"/>
          <w:lang w:eastAsia="en-US"/>
        </w:rPr>
        <w:t xml:space="preserve">. У </w:t>
      </w:r>
      <w:proofErr w:type="spellStart"/>
      <w:r w:rsidRPr="005A1545">
        <w:rPr>
          <w:rFonts w:ascii="Times New Roman" w:eastAsia="Calibri" w:hAnsi="Times New Roman" w:cs="Times New Roman"/>
          <w:sz w:val="28"/>
          <w:szCs w:val="28"/>
          <w:lang w:eastAsia="en-US"/>
        </w:rPr>
        <w:t>наявності</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спортивне</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обладнання</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інвентар</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дидактичний</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матеріал</w:t>
      </w:r>
      <w:proofErr w:type="spellEnd"/>
      <w:r w:rsidRPr="005A1545">
        <w:rPr>
          <w:rFonts w:ascii="Times New Roman" w:eastAsia="Calibri" w:hAnsi="Times New Roman" w:cs="Times New Roman"/>
          <w:sz w:val="28"/>
          <w:szCs w:val="28"/>
          <w:lang w:eastAsia="en-US"/>
        </w:rPr>
        <w:t xml:space="preserve">. В методичному </w:t>
      </w:r>
      <w:proofErr w:type="spellStart"/>
      <w:r w:rsidRPr="005A1545">
        <w:rPr>
          <w:rFonts w:ascii="Times New Roman" w:eastAsia="Calibri" w:hAnsi="Times New Roman" w:cs="Times New Roman"/>
          <w:sz w:val="28"/>
          <w:szCs w:val="28"/>
          <w:lang w:eastAsia="en-US"/>
        </w:rPr>
        <w:t>кабінеті</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достатня</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кількість</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літератури</w:t>
      </w:r>
      <w:proofErr w:type="spellEnd"/>
      <w:r w:rsidRPr="005A1545">
        <w:rPr>
          <w:rFonts w:ascii="Times New Roman" w:eastAsia="Calibri" w:hAnsi="Times New Roman" w:cs="Times New Roman"/>
          <w:sz w:val="28"/>
          <w:szCs w:val="28"/>
          <w:lang w:eastAsia="en-US"/>
        </w:rPr>
        <w:t xml:space="preserve"> з </w:t>
      </w:r>
      <w:proofErr w:type="spellStart"/>
      <w:r w:rsidRPr="005A1545">
        <w:rPr>
          <w:rFonts w:ascii="Times New Roman" w:eastAsia="Calibri" w:hAnsi="Times New Roman" w:cs="Times New Roman"/>
          <w:sz w:val="28"/>
          <w:szCs w:val="28"/>
          <w:lang w:eastAsia="en-US"/>
        </w:rPr>
        <w:t>фізичного</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виховання</w:t>
      </w:r>
      <w:proofErr w:type="spellEnd"/>
      <w:r w:rsidRPr="005A1545">
        <w:rPr>
          <w:rFonts w:ascii="Times New Roman" w:eastAsia="Calibri" w:hAnsi="Times New Roman" w:cs="Times New Roman"/>
          <w:sz w:val="28"/>
          <w:szCs w:val="28"/>
          <w:lang w:eastAsia="en-US"/>
        </w:rPr>
        <w:t xml:space="preserve"> та </w:t>
      </w:r>
      <w:proofErr w:type="spellStart"/>
      <w:r w:rsidRPr="005A1545">
        <w:rPr>
          <w:rFonts w:ascii="Times New Roman" w:eastAsia="Calibri" w:hAnsi="Times New Roman" w:cs="Times New Roman"/>
          <w:sz w:val="28"/>
          <w:szCs w:val="28"/>
          <w:lang w:eastAsia="en-US"/>
        </w:rPr>
        <w:t>озд</w:t>
      </w:r>
      <w:r w:rsidR="00BF4C96" w:rsidRPr="005A1545">
        <w:rPr>
          <w:rFonts w:ascii="Times New Roman" w:eastAsia="Calibri" w:hAnsi="Times New Roman" w:cs="Times New Roman"/>
          <w:sz w:val="28"/>
          <w:szCs w:val="28"/>
          <w:lang w:eastAsia="en-US"/>
        </w:rPr>
        <w:t>оровлення</w:t>
      </w:r>
      <w:proofErr w:type="spellEnd"/>
      <w:r w:rsidR="00BF4C96" w:rsidRPr="005A1545">
        <w:rPr>
          <w:rFonts w:ascii="Times New Roman" w:eastAsia="Calibri" w:hAnsi="Times New Roman" w:cs="Times New Roman"/>
          <w:sz w:val="28"/>
          <w:szCs w:val="28"/>
          <w:lang w:eastAsia="en-US"/>
        </w:rPr>
        <w:t xml:space="preserve"> </w:t>
      </w:r>
      <w:proofErr w:type="spellStart"/>
      <w:r w:rsidR="00BF4C96" w:rsidRPr="005A1545">
        <w:rPr>
          <w:rFonts w:ascii="Times New Roman" w:eastAsia="Calibri" w:hAnsi="Times New Roman" w:cs="Times New Roman"/>
          <w:sz w:val="28"/>
          <w:szCs w:val="28"/>
          <w:lang w:eastAsia="en-US"/>
        </w:rPr>
        <w:t>дошкільнят</w:t>
      </w:r>
      <w:proofErr w:type="spellEnd"/>
      <w:r w:rsidR="00BF4C96" w:rsidRPr="005A1545">
        <w:rPr>
          <w:rFonts w:ascii="Times New Roman" w:eastAsia="Calibri" w:hAnsi="Times New Roman" w:cs="Times New Roman"/>
          <w:sz w:val="28"/>
          <w:szCs w:val="28"/>
          <w:lang w:eastAsia="en-US"/>
        </w:rPr>
        <w:t xml:space="preserve">. </w:t>
      </w:r>
      <w:proofErr w:type="spellStart"/>
      <w:r w:rsidR="00BF4C96" w:rsidRPr="005A1545">
        <w:rPr>
          <w:rFonts w:ascii="Times New Roman" w:eastAsia="Calibri" w:hAnsi="Times New Roman" w:cs="Times New Roman"/>
          <w:sz w:val="28"/>
          <w:szCs w:val="28"/>
          <w:lang w:eastAsia="en-US"/>
        </w:rPr>
        <w:t>Всі</w:t>
      </w:r>
      <w:proofErr w:type="spellEnd"/>
      <w:r w:rsidR="00BF4C96" w:rsidRPr="005A1545">
        <w:rPr>
          <w:rFonts w:ascii="Times New Roman" w:eastAsia="Calibri" w:hAnsi="Times New Roman" w:cs="Times New Roman"/>
          <w:sz w:val="28"/>
          <w:szCs w:val="28"/>
          <w:lang w:eastAsia="en-US"/>
        </w:rPr>
        <w:t xml:space="preserve"> </w:t>
      </w:r>
      <w:proofErr w:type="spellStart"/>
      <w:r w:rsidR="00BF4C96" w:rsidRPr="005A1545">
        <w:rPr>
          <w:rFonts w:ascii="Times New Roman" w:eastAsia="Calibri" w:hAnsi="Times New Roman" w:cs="Times New Roman"/>
          <w:sz w:val="28"/>
          <w:szCs w:val="28"/>
          <w:lang w:eastAsia="en-US"/>
        </w:rPr>
        <w:t>діти</w:t>
      </w:r>
      <w:proofErr w:type="spellEnd"/>
      <w:r w:rsidR="00BF4C96" w:rsidRPr="005A1545">
        <w:rPr>
          <w:rFonts w:ascii="Times New Roman" w:eastAsia="Calibri" w:hAnsi="Times New Roman" w:cs="Times New Roman"/>
          <w:sz w:val="28"/>
          <w:szCs w:val="28"/>
          <w:lang w:eastAsia="en-US"/>
        </w:rPr>
        <w:t xml:space="preserve"> закладу </w:t>
      </w:r>
      <w:proofErr w:type="spellStart"/>
      <w:r w:rsidR="00BF4C96" w:rsidRPr="005A1545">
        <w:rPr>
          <w:rFonts w:ascii="Times New Roman" w:eastAsia="Calibri" w:hAnsi="Times New Roman" w:cs="Times New Roman"/>
          <w:sz w:val="28"/>
          <w:szCs w:val="28"/>
          <w:lang w:eastAsia="en-US"/>
        </w:rPr>
        <w:t>мають</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спортивну</w:t>
      </w:r>
      <w:proofErr w:type="spellEnd"/>
      <w:r w:rsidRPr="005A1545">
        <w:rPr>
          <w:rFonts w:ascii="Times New Roman" w:eastAsia="Calibri" w:hAnsi="Times New Roman" w:cs="Times New Roman"/>
          <w:sz w:val="28"/>
          <w:szCs w:val="28"/>
          <w:lang w:eastAsia="en-US"/>
        </w:rPr>
        <w:t xml:space="preserve"> форму (</w:t>
      </w:r>
      <w:proofErr w:type="spellStart"/>
      <w:r w:rsidRPr="005A1545">
        <w:rPr>
          <w:rFonts w:ascii="Times New Roman" w:eastAsia="Calibri" w:hAnsi="Times New Roman" w:cs="Times New Roman"/>
          <w:sz w:val="28"/>
          <w:szCs w:val="28"/>
          <w:lang w:eastAsia="en-US"/>
        </w:rPr>
        <w:t>шорти</w:t>
      </w:r>
      <w:proofErr w:type="spellEnd"/>
      <w:r w:rsidRPr="005A1545">
        <w:rPr>
          <w:rFonts w:ascii="Times New Roman" w:eastAsia="Calibri" w:hAnsi="Times New Roman" w:cs="Times New Roman"/>
          <w:sz w:val="28"/>
          <w:szCs w:val="28"/>
          <w:lang w:eastAsia="en-US"/>
        </w:rPr>
        <w:t xml:space="preserve">, футболки) та чешки. Для занять на </w:t>
      </w:r>
      <w:proofErr w:type="spellStart"/>
      <w:r w:rsidRPr="005A1545">
        <w:rPr>
          <w:rFonts w:ascii="Times New Roman" w:eastAsia="Calibri" w:hAnsi="Times New Roman" w:cs="Times New Roman"/>
          <w:sz w:val="28"/>
          <w:szCs w:val="28"/>
          <w:lang w:eastAsia="en-US"/>
        </w:rPr>
        <w:t>свіжому</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повітрі</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облаштовано</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ігрові</w:t>
      </w:r>
      <w:proofErr w:type="spellEnd"/>
      <w:r w:rsidRPr="005A1545">
        <w:rPr>
          <w:rFonts w:ascii="Times New Roman" w:eastAsia="Calibri" w:hAnsi="Times New Roman" w:cs="Times New Roman"/>
          <w:sz w:val="28"/>
          <w:szCs w:val="28"/>
          <w:lang w:eastAsia="en-US"/>
        </w:rPr>
        <w:t xml:space="preserve"> та </w:t>
      </w:r>
      <w:proofErr w:type="spellStart"/>
      <w:r w:rsidRPr="005A1545">
        <w:rPr>
          <w:rFonts w:ascii="Times New Roman" w:eastAsia="Calibri" w:hAnsi="Times New Roman" w:cs="Times New Roman"/>
          <w:sz w:val="28"/>
          <w:szCs w:val="28"/>
          <w:lang w:eastAsia="en-US"/>
        </w:rPr>
        <w:t>спортивний</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майданчики</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Спортивний</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майданчик</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вкритий</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травмобезпечним</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штучним</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покриттям</w:t>
      </w:r>
      <w:proofErr w:type="spellEnd"/>
      <w:r w:rsidRPr="005A1545">
        <w:rPr>
          <w:rFonts w:ascii="Times New Roman" w:eastAsia="Calibri" w:hAnsi="Times New Roman" w:cs="Times New Roman"/>
          <w:sz w:val="28"/>
          <w:szCs w:val="28"/>
          <w:lang w:eastAsia="en-US"/>
        </w:rPr>
        <w:t xml:space="preserve">, на </w:t>
      </w:r>
      <w:proofErr w:type="spellStart"/>
      <w:r w:rsidRPr="005A1545">
        <w:rPr>
          <w:rFonts w:ascii="Times New Roman" w:eastAsia="Calibri" w:hAnsi="Times New Roman" w:cs="Times New Roman"/>
          <w:sz w:val="28"/>
          <w:szCs w:val="28"/>
          <w:lang w:eastAsia="en-US"/>
        </w:rPr>
        <w:t>ньому</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розміщені</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футбольні</w:t>
      </w:r>
      <w:proofErr w:type="spellEnd"/>
      <w:r w:rsidRPr="005A1545">
        <w:rPr>
          <w:rFonts w:ascii="Times New Roman" w:eastAsia="Calibri" w:hAnsi="Times New Roman" w:cs="Times New Roman"/>
          <w:sz w:val="28"/>
          <w:szCs w:val="28"/>
          <w:lang w:eastAsia="en-US"/>
        </w:rPr>
        <w:t xml:space="preserve"> ворота, </w:t>
      </w:r>
      <w:proofErr w:type="spellStart"/>
      <w:r w:rsidRPr="005A1545">
        <w:rPr>
          <w:rFonts w:ascii="Times New Roman" w:eastAsia="Calibri" w:hAnsi="Times New Roman" w:cs="Times New Roman"/>
          <w:sz w:val="28"/>
          <w:szCs w:val="28"/>
          <w:lang w:eastAsia="en-US"/>
        </w:rPr>
        <w:t>кільця</w:t>
      </w:r>
      <w:proofErr w:type="spellEnd"/>
      <w:r w:rsidRPr="005A1545">
        <w:rPr>
          <w:rFonts w:ascii="Times New Roman" w:eastAsia="Calibri" w:hAnsi="Times New Roman" w:cs="Times New Roman"/>
          <w:sz w:val="28"/>
          <w:szCs w:val="28"/>
          <w:lang w:eastAsia="en-US"/>
        </w:rPr>
        <w:t xml:space="preserve"> для </w:t>
      </w:r>
      <w:proofErr w:type="spellStart"/>
      <w:r w:rsidRPr="005A1545">
        <w:rPr>
          <w:rFonts w:ascii="Times New Roman" w:eastAsia="Calibri" w:hAnsi="Times New Roman" w:cs="Times New Roman"/>
          <w:sz w:val="28"/>
          <w:szCs w:val="28"/>
          <w:lang w:eastAsia="en-US"/>
        </w:rPr>
        <w:t>заняттям</w:t>
      </w:r>
      <w:proofErr w:type="spellEnd"/>
      <w:r w:rsidRPr="005A1545">
        <w:rPr>
          <w:rFonts w:ascii="Times New Roman" w:eastAsia="Calibri" w:hAnsi="Times New Roman" w:cs="Times New Roman"/>
          <w:sz w:val="28"/>
          <w:szCs w:val="28"/>
          <w:lang w:eastAsia="en-US"/>
        </w:rPr>
        <w:t xml:space="preserve"> баскетболом та </w:t>
      </w:r>
      <w:proofErr w:type="spellStart"/>
      <w:r w:rsidRPr="005A1545">
        <w:rPr>
          <w:rFonts w:ascii="Times New Roman" w:eastAsia="Calibri" w:hAnsi="Times New Roman" w:cs="Times New Roman"/>
          <w:sz w:val="28"/>
          <w:szCs w:val="28"/>
          <w:lang w:eastAsia="en-US"/>
        </w:rPr>
        <w:t>волейбольна</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сітка</w:t>
      </w:r>
      <w:proofErr w:type="spellEnd"/>
      <w:r w:rsidRPr="005A1545">
        <w:rPr>
          <w:rFonts w:ascii="Times New Roman" w:eastAsia="Calibri" w:hAnsi="Times New Roman" w:cs="Times New Roman"/>
          <w:sz w:val="28"/>
          <w:szCs w:val="28"/>
          <w:lang w:eastAsia="en-US"/>
        </w:rPr>
        <w:t xml:space="preserve">. </w:t>
      </w:r>
    </w:p>
    <w:p w:rsidR="00BF4C96" w:rsidRPr="005A1545" w:rsidRDefault="00BF4C96" w:rsidP="00BF4C96">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Джерелом отримання інформації про стан </w:t>
      </w:r>
      <w:proofErr w:type="spellStart"/>
      <w:r w:rsidRPr="005A1545">
        <w:rPr>
          <w:rFonts w:ascii="Times New Roman" w:eastAsia="Calibri" w:hAnsi="Times New Roman" w:cs="Times New Roman"/>
          <w:sz w:val="28"/>
          <w:szCs w:val="28"/>
          <w:lang w:val="uk-UA" w:eastAsia="en-US"/>
        </w:rPr>
        <w:t>здоровʼя</w:t>
      </w:r>
      <w:proofErr w:type="spellEnd"/>
      <w:r w:rsidRPr="005A1545">
        <w:rPr>
          <w:rFonts w:ascii="Times New Roman" w:eastAsia="Calibri" w:hAnsi="Times New Roman" w:cs="Times New Roman"/>
          <w:sz w:val="28"/>
          <w:szCs w:val="28"/>
          <w:lang w:val="uk-UA" w:eastAsia="en-US"/>
        </w:rPr>
        <w:t xml:space="preserve"> вихованців були поглиблені медогляди та анкетування батьків для оцінки стану здоров’я дітей. У результаті досліджень виявлено найбільш важливі фактори, впливають на здоров’я дітей, розроблені рекомендації стосовно загартування дітей.</w:t>
      </w:r>
    </w:p>
    <w:p w:rsidR="00BF4C96" w:rsidRPr="005A1545" w:rsidRDefault="00BF4C96" w:rsidP="00BF4C96">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У кожній віковій групі наявні листки здоров’я вихованців, згідно яким проводиться маркування меблів, здійснюється індивідуальний підхід під час фізкультурно–оздоровчої роботи, визначається загальний рівень фізичного розвитку дітей за групами здоров’я у процесі поглибленого медичного огляду. </w:t>
      </w:r>
    </w:p>
    <w:p w:rsidR="00BF4C96" w:rsidRPr="005A1545" w:rsidRDefault="00BF4C96" w:rsidP="00BF4C96">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Відповідно до групи здоров’я, до якої належить дитина, педагоги здійснюють індивідуальні призначення обсягів, доз фізичного навантаження у руховому режимі та під час </w:t>
      </w:r>
      <w:proofErr w:type="spellStart"/>
      <w:r w:rsidRPr="005A1545">
        <w:rPr>
          <w:rFonts w:ascii="Times New Roman" w:eastAsia="Calibri" w:hAnsi="Times New Roman" w:cs="Times New Roman"/>
          <w:sz w:val="28"/>
          <w:szCs w:val="28"/>
          <w:lang w:val="uk-UA" w:eastAsia="en-US"/>
        </w:rPr>
        <w:t>загартувальних</w:t>
      </w:r>
      <w:proofErr w:type="spellEnd"/>
      <w:r w:rsidRPr="005A1545">
        <w:rPr>
          <w:rFonts w:ascii="Times New Roman" w:eastAsia="Calibri" w:hAnsi="Times New Roman" w:cs="Times New Roman"/>
          <w:sz w:val="28"/>
          <w:szCs w:val="28"/>
          <w:lang w:val="uk-UA" w:eastAsia="en-US"/>
        </w:rPr>
        <w:t xml:space="preserve"> заходів.</w:t>
      </w:r>
    </w:p>
    <w:p w:rsidR="00BF4C96" w:rsidRPr="005A1545" w:rsidRDefault="00BF4C96" w:rsidP="00BF4C96">
      <w:pPr>
        <w:spacing w:after="0"/>
        <w:ind w:firstLine="540"/>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Планування та проведення фізкультурно-оздоровчої роботи проводилось з урахуванням вимог відповідних нормативно-правових документів та стану здоров’я, інтересів дітей. З метою збереження та зміцнення здоров’я дітей у ДНЗ Упродовж року було забезпечено:</w:t>
      </w:r>
    </w:p>
    <w:p w:rsidR="00BF4C96" w:rsidRPr="005A1545" w:rsidRDefault="00BF4C96" w:rsidP="00BF4C96">
      <w:pPr>
        <w:numPr>
          <w:ilvl w:val="0"/>
          <w:numId w:val="38"/>
        </w:numPr>
        <w:tabs>
          <w:tab w:val="num" w:pos="180"/>
        </w:tabs>
        <w:spacing w:after="0"/>
        <w:ind w:firstLine="426"/>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дотримання оптимального рухового режиму в роботі з дітьми протягом дня через проведення ранкової гімнастики, фізкультурних занять в залі та на свіжому повітрі, рухливих ігор та вправ спортивного характеру, фізкультурних хвилинок та фізкультурних пауз, гімнастики-пробудження після денного сну, піших переходів, самостійної рухової діяльності дітей, проведення фізкультурно-спортивних свят та розваг, Днів здоров’я;</w:t>
      </w:r>
    </w:p>
    <w:p w:rsidR="00BF4C96" w:rsidRPr="005A1545" w:rsidRDefault="00BF4C96" w:rsidP="00BF4C96">
      <w:pPr>
        <w:numPr>
          <w:ilvl w:val="0"/>
          <w:numId w:val="38"/>
        </w:numPr>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  позитивний психологічний мікроклімат в групах;</w:t>
      </w:r>
    </w:p>
    <w:p w:rsidR="00BF4C96" w:rsidRPr="005A1545" w:rsidRDefault="00BF4C96" w:rsidP="00BF4C96">
      <w:pPr>
        <w:numPr>
          <w:ilvl w:val="0"/>
          <w:numId w:val="38"/>
        </w:numPr>
        <w:tabs>
          <w:tab w:val="num" w:pos="284"/>
        </w:tabs>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  дотримання температурного режиму в групах;</w:t>
      </w:r>
    </w:p>
    <w:p w:rsidR="00BF4C96" w:rsidRPr="005A1545" w:rsidRDefault="00BF4C96" w:rsidP="00BF4C96">
      <w:pPr>
        <w:numPr>
          <w:ilvl w:val="0"/>
          <w:numId w:val="38"/>
        </w:numPr>
        <w:tabs>
          <w:tab w:val="num" w:pos="180"/>
        </w:tabs>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lastRenderedPageBreak/>
        <w:t xml:space="preserve">  регулювання фізичних навантажень на дітей із урахуванням індивідуальних та вікових особливостей;</w:t>
      </w:r>
    </w:p>
    <w:p w:rsidR="00BF4C96" w:rsidRPr="005A1545" w:rsidRDefault="00BF4C96" w:rsidP="00BF4C96">
      <w:pPr>
        <w:numPr>
          <w:ilvl w:val="0"/>
          <w:numId w:val="38"/>
        </w:numPr>
        <w:tabs>
          <w:tab w:val="num" w:pos="180"/>
        </w:tabs>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  максимальне перебування дітей на свіжому повітрі;</w:t>
      </w:r>
    </w:p>
    <w:p w:rsidR="00BF4C96" w:rsidRPr="005A1545" w:rsidRDefault="00BF4C96" w:rsidP="00BF4C96">
      <w:pPr>
        <w:numPr>
          <w:ilvl w:val="0"/>
          <w:numId w:val="38"/>
        </w:numPr>
        <w:tabs>
          <w:tab w:val="num" w:pos="284"/>
        </w:tabs>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  проведення нетрадиційних форм оздоровлення: дихальної гімнастики, гімнастики для очей, крапкового масажу, музикотерапії, </w:t>
      </w:r>
      <w:proofErr w:type="spellStart"/>
      <w:r w:rsidRPr="005A1545">
        <w:rPr>
          <w:rFonts w:ascii="Times New Roman" w:eastAsia="Calibri" w:hAnsi="Times New Roman" w:cs="Times New Roman"/>
          <w:sz w:val="28"/>
          <w:szCs w:val="28"/>
          <w:lang w:val="uk-UA" w:eastAsia="en-US"/>
        </w:rPr>
        <w:t>психогімнастики</w:t>
      </w:r>
      <w:proofErr w:type="spellEnd"/>
      <w:r w:rsidRPr="005A1545">
        <w:rPr>
          <w:rFonts w:ascii="Times New Roman" w:eastAsia="Calibri" w:hAnsi="Times New Roman" w:cs="Times New Roman"/>
          <w:sz w:val="28"/>
          <w:szCs w:val="28"/>
          <w:lang w:val="uk-UA" w:eastAsia="en-US"/>
        </w:rPr>
        <w:t>.</w:t>
      </w:r>
    </w:p>
    <w:p w:rsidR="00BF4C96" w:rsidRPr="005A1545" w:rsidRDefault="00BF4C96" w:rsidP="00BF4C96">
      <w:pPr>
        <w:spacing w:after="0"/>
        <w:ind w:firstLine="709"/>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Особлива увага педагогічного колективу приділялася загартуванню дитячого організму. Педагоги широко використовували повсякденні методи оздоровлення: відповідний температурний режим і провітрювання приміщень, прогулянки на свіжому повітрі за різних погодних умов, використання прохолодної води для миття рук, обличчя. Відповідні записи оформлювалися в журналах відвідування дітей та </w:t>
      </w:r>
      <w:proofErr w:type="spellStart"/>
      <w:r w:rsidRPr="005A1545">
        <w:rPr>
          <w:rFonts w:ascii="Times New Roman" w:eastAsia="Calibri" w:hAnsi="Times New Roman" w:cs="Times New Roman"/>
          <w:sz w:val="28"/>
          <w:szCs w:val="28"/>
          <w:lang w:val="uk-UA" w:eastAsia="en-US"/>
        </w:rPr>
        <w:t>кварцювання</w:t>
      </w:r>
      <w:proofErr w:type="spellEnd"/>
      <w:r w:rsidRPr="005A1545">
        <w:rPr>
          <w:rFonts w:ascii="Times New Roman" w:eastAsia="Calibri" w:hAnsi="Times New Roman" w:cs="Times New Roman"/>
          <w:sz w:val="28"/>
          <w:szCs w:val="28"/>
          <w:lang w:val="uk-UA" w:eastAsia="en-US"/>
        </w:rPr>
        <w:t>-провітрювання.</w:t>
      </w:r>
    </w:p>
    <w:p w:rsidR="00E10FD5" w:rsidRPr="005A1545" w:rsidRDefault="00E10FD5" w:rsidP="00BF4C96">
      <w:pPr>
        <w:spacing w:after="0"/>
        <w:ind w:firstLine="709"/>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Систематично аналізувались пр</w:t>
      </w:r>
      <w:r w:rsidR="00CA35BD" w:rsidRPr="005A1545">
        <w:rPr>
          <w:rFonts w:ascii="Times New Roman" w:hAnsi="Times New Roman" w:cs="Times New Roman"/>
          <w:sz w:val="28"/>
          <w:szCs w:val="28"/>
          <w:lang w:val="uk-UA"/>
        </w:rPr>
        <w:t>и</w:t>
      </w:r>
      <w:r w:rsidR="00864E61" w:rsidRPr="005A1545">
        <w:rPr>
          <w:rFonts w:ascii="Times New Roman" w:hAnsi="Times New Roman" w:cs="Times New Roman"/>
          <w:sz w:val="28"/>
          <w:szCs w:val="28"/>
          <w:lang w:val="uk-UA"/>
        </w:rPr>
        <w:t>чини захворюваності вихованців:</w:t>
      </w:r>
    </w:p>
    <w:p w:rsidR="00E10FD5" w:rsidRPr="005A1545" w:rsidRDefault="00E10FD5" w:rsidP="00EC7F9C">
      <w:pPr>
        <w:spacing w:after="0"/>
        <w:jc w:val="center"/>
        <w:rPr>
          <w:rFonts w:ascii="Times New Roman" w:eastAsia="Calibri" w:hAnsi="Times New Roman" w:cs="Times New Roman"/>
          <w:b/>
          <w:sz w:val="28"/>
          <w:szCs w:val="28"/>
          <w:lang w:val="uk-UA" w:eastAsia="en-US"/>
        </w:rPr>
      </w:pPr>
      <w:r w:rsidRPr="005A1545">
        <w:rPr>
          <w:rFonts w:ascii="Times New Roman" w:eastAsia="Calibri" w:hAnsi="Times New Roman" w:cs="Times New Roman"/>
          <w:b/>
          <w:sz w:val="28"/>
          <w:szCs w:val="28"/>
          <w:lang w:val="uk-UA" w:eastAsia="en-US"/>
        </w:rPr>
        <w:t>Аналіз щодо захворюваності вихованців КЗ «ДНЗ №279»</w:t>
      </w:r>
    </w:p>
    <w:p w:rsidR="00E10FD5" w:rsidRPr="005A1545" w:rsidRDefault="00E10FD5" w:rsidP="00EC7F9C">
      <w:pPr>
        <w:spacing w:after="0"/>
        <w:jc w:val="center"/>
        <w:rPr>
          <w:rFonts w:ascii="Times New Roman" w:eastAsia="Calibri" w:hAnsi="Times New Roman" w:cs="Times New Roman"/>
          <w:b/>
          <w:sz w:val="28"/>
          <w:szCs w:val="28"/>
          <w:lang w:val="uk-UA" w:eastAsia="en-US"/>
        </w:rPr>
      </w:pPr>
      <w:r w:rsidRPr="005A1545">
        <w:rPr>
          <w:rFonts w:ascii="Times New Roman" w:eastAsia="Calibri" w:hAnsi="Times New Roman" w:cs="Times New Roman"/>
          <w:b/>
          <w:sz w:val="28"/>
          <w:szCs w:val="28"/>
          <w:lang w:val="uk-UA" w:eastAsia="en-US"/>
        </w:rPr>
        <w:t xml:space="preserve">за </w:t>
      </w:r>
      <w:r w:rsidR="00893492" w:rsidRPr="005A1545">
        <w:rPr>
          <w:rFonts w:ascii="Times New Roman" w:eastAsia="Calibri" w:hAnsi="Times New Roman" w:cs="Times New Roman"/>
          <w:b/>
          <w:sz w:val="28"/>
          <w:szCs w:val="28"/>
          <w:lang w:val="uk-UA" w:eastAsia="en-US"/>
        </w:rPr>
        <w:t>2016</w:t>
      </w:r>
      <w:r w:rsidRPr="005A1545">
        <w:rPr>
          <w:rFonts w:ascii="Times New Roman" w:eastAsia="Calibri" w:hAnsi="Times New Roman" w:cs="Times New Roman"/>
          <w:b/>
          <w:sz w:val="28"/>
          <w:szCs w:val="28"/>
          <w:lang w:val="uk-UA" w:eastAsia="en-US"/>
        </w:rPr>
        <w:t xml:space="preserve">/ </w:t>
      </w:r>
      <w:r w:rsidR="00893492" w:rsidRPr="005A1545">
        <w:rPr>
          <w:rFonts w:ascii="Times New Roman" w:eastAsia="Calibri" w:hAnsi="Times New Roman" w:cs="Times New Roman"/>
          <w:b/>
          <w:sz w:val="28"/>
          <w:szCs w:val="28"/>
          <w:lang w:val="uk-UA" w:eastAsia="en-US"/>
        </w:rPr>
        <w:t>2017</w:t>
      </w:r>
      <w:r w:rsidRPr="005A1545">
        <w:rPr>
          <w:rFonts w:ascii="Times New Roman" w:eastAsia="Calibri" w:hAnsi="Times New Roman" w:cs="Times New Roman"/>
          <w:b/>
          <w:sz w:val="28"/>
          <w:szCs w:val="28"/>
          <w:lang w:val="uk-UA" w:eastAsia="en-US"/>
        </w:rPr>
        <w:t xml:space="preserve"> навчальний рік</w:t>
      </w:r>
    </w:p>
    <w:tbl>
      <w:tblPr>
        <w:tblStyle w:val="10"/>
        <w:tblW w:w="0" w:type="auto"/>
        <w:tblLook w:val="04A0" w:firstRow="1" w:lastRow="0" w:firstColumn="1" w:lastColumn="0" w:noHBand="0" w:noVBand="1"/>
      </w:tblPr>
      <w:tblGrid>
        <w:gridCol w:w="534"/>
        <w:gridCol w:w="5103"/>
        <w:gridCol w:w="1559"/>
        <w:gridCol w:w="1134"/>
        <w:gridCol w:w="1241"/>
      </w:tblGrid>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w:t>
            </w:r>
          </w:p>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з/п</w:t>
            </w:r>
          </w:p>
        </w:tc>
        <w:tc>
          <w:tcPr>
            <w:tcW w:w="5103"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Всього</w:t>
            </w:r>
            <w:proofErr w:type="spellEnd"/>
            <w:r w:rsidRPr="005A1545">
              <w:rPr>
                <w:rFonts w:ascii="Times New Roman" w:eastAsia="Calibri" w:hAnsi="Times New Roman" w:cs="Times New Roman"/>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Ясла</w:t>
            </w:r>
            <w:proofErr w:type="spellEnd"/>
            <w:r w:rsidRPr="005A1545">
              <w:rPr>
                <w:rFonts w:ascii="Times New Roman" w:eastAsia="Calibri" w:hAnsi="Times New Roman" w:cs="Times New Roman"/>
                <w:sz w:val="24"/>
                <w:szCs w:val="24"/>
                <w:lang w:eastAsia="en-US"/>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 xml:space="preserve">Сад </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Кількість</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дітей</w:t>
            </w:r>
            <w:proofErr w:type="spellEnd"/>
            <w:r w:rsidRPr="005A1545">
              <w:rPr>
                <w:rFonts w:ascii="Times New Roman" w:eastAsia="Calibri" w:hAnsi="Times New Roman" w:cs="Times New Roman"/>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198</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33</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165</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Середня</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кількість</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дітей</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198</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33</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165</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Кількість</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випадків</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захворювань</w:t>
            </w:r>
            <w:proofErr w:type="spellEnd"/>
            <w:r w:rsidRPr="005A1545">
              <w:rPr>
                <w:rFonts w:ascii="Times New Roman" w:eastAsia="Calibri" w:hAnsi="Times New Roman" w:cs="Times New Roman"/>
                <w:sz w:val="24"/>
                <w:szCs w:val="24"/>
                <w:lang w:eastAsia="en-US"/>
              </w:rPr>
              <w:t xml:space="preserve"> в тому </w:t>
            </w:r>
            <w:proofErr w:type="spellStart"/>
            <w:r w:rsidRPr="005A1545">
              <w:rPr>
                <w:rFonts w:ascii="Times New Roman" w:eastAsia="Calibri" w:hAnsi="Times New Roman" w:cs="Times New Roman"/>
                <w:sz w:val="24"/>
                <w:szCs w:val="24"/>
                <w:lang w:eastAsia="en-US"/>
              </w:rPr>
              <w:t>числі</w:t>
            </w:r>
            <w:proofErr w:type="spellEnd"/>
            <w:r w:rsidRPr="005A1545">
              <w:rPr>
                <w:rFonts w:ascii="Times New Roman" w:eastAsia="Calibri" w:hAnsi="Times New Roman" w:cs="Times New Roman"/>
                <w:sz w:val="24"/>
                <w:szCs w:val="24"/>
                <w:lang w:eastAsia="en-US"/>
              </w:rPr>
              <w:t>:</w:t>
            </w:r>
          </w:p>
          <w:p w:rsidR="00E10FD5" w:rsidRPr="005A1545" w:rsidRDefault="00E10FD5" w:rsidP="00EC7F9C">
            <w:pPr>
              <w:spacing w:line="276"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10</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29</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gramStart"/>
            <w:r w:rsidRPr="005A1545">
              <w:rPr>
                <w:rFonts w:ascii="Times New Roman" w:eastAsia="Calibri" w:hAnsi="Times New Roman" w:cs="Times New Roman"/>
                <w:sz w:val="24"/>
                <w:szCs w:val="24"/>
                <w:lang w:eastAsia="en-US"/>
              </w:rPr>
              <w:t>А)</w:t>
            </w:r>
            <w:proofErr w:type="spellStart"/>
            <w:r w:rsidRPr="005A1545">
              <w:rPr>
                <w:rFonts w:ascii="Times New Roman" w:eastAsia="Calibri" w:hAnsi="Times New Roman" w:cs="Times New Roman"/>
                <w:sz w:val="24"/>
                <w:szCs w:val="24"/>
                <w:lang w:eastAsia="en-US"/>
              </w:rPr>
              <w:t>ГРЗ</w:t>
            </w:r>
            <w:proofErr w:type="gramEnd"/>
            <w:r w:rsidRPr="005A1545">
              <w:rPr>
                <w:rFonts w:ascii="Times New Roman" w:eastAsia="Calibri" w:hAnsi="Times New Roman" w:cs="Times New Roman"/>
                <w:sz w:val="24"/>
                <w:szCs w:val="24"/>
                <w:lang w:eastAsia="en-US"/>
              </w:rPr>
              <w:t>+грип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4</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7</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gramStart"/>
            <w:r w:rsidRPr="005A1545">
              <w:rPr>
                <w:rFonts w:ascii="Times New Roman" w:eastAsia="Calibri" w:hAnsi="Times New Roman" w:cs="Times New Roman"/>
                <w:sz w:val="24"/>
                <w:szCs w:val="24"/>
                <w:lang w:eastAsia="en-US"/>
              </w:rPr>
              <w:t>Б)</w:t>
            </w:r>
            <w:proofErr w:type="spellStart"/>
            <w:r w:rsidRPr="005A1545">
              <w:rPr>
                <w:rFonts w:ascii="Times New Roman" w:eastAsia="Calibri" w:hAnsi="Times New Roman" w:cs="Times New Roman"/>
                <w:sz w:val="24"/>
                <w:szCs w:val="24"/>
                <w:lang w:eastAsia="en-US"/>
              </w:rPr>
              <w:t>інфекційні</w:t>
            </w:r>
            <w:proofErr w:type="spellEnd"/>
            <w:proofErr w:type="gram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захворювання</w:t>
            </w:r>
            <w:proofErr w:type="spellEnd"/>
            <w:r w:rsidRPr="005A1545">
              <w:rPr>
                <w:rFonts w:ascii="Times New Roman" w:eastAsia="Calibri"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10</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w:t>
            </w:r>
            <w:proofErr w:type="spellStart"/>
            <w:r w:rsidRPr="005A1545">
              <w:rPr>
                <w:rFonts w:ascii="Times New Roman" w:eastAsia="Calibri" w:hAnsi="Times New Roman" w:cs="Times New Roman"/>
                <w:sz w:val="24"/>
                <w:szCs w:val="24"/>
                <w:lang w:eastAsia="en-US"/>
              </w:rPr>
              <w:t>повітряна</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висипка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10</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-скарлатина</w:t>
            </w: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-ГЕК</w:t>
            </w: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gramStart"/>
            <w:r w:rsidRPr="005A1545">
              <w:rPr>
                <w:rFonts w:ascii="Times New Roman" w:eastAsia="Calibri" w:hAnsi="Times New Roman" w:cs="Times New Roman"/>
                <w:sz w:val="24"/>
                <w:szCs w:val="24"/>
                <w:lang w:eastAsia="en-US"/>
              </w:rPr>
              <w:t>В)</w:t>
            </w:r>
            <w:proofErr w:type="spellStart"/>
            <w:r w:rsidRPr="005A1545">
              <w:rPr>
                <w:rFonts w:ascii="Times New Roman" w:eastAsia="Calibri" w:hAnsi="Times New Roman" w:cs="Times New Roman"/>
                <w:sz w:val="24"/>
                <w:szCs w:val="24"/>
                <w:lang w:eastAsia="en-US"/>
              </w:rPr>
              <w:t>інші</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4</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9</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Кількість</w:t>
            </w:r>
            <w:proofErr w:type="spellEnd"/>
            <w:r w:rsidRPr="005A1545">
              <w:rPr>
                <w:rFonts w:ascii="Times New Roman" w:eastAsia="Calibri" w:hAnsi="Times New Roman" w:cs="Times New Roman"/>
                <w:sz w:val="24"/>
                <w:szCs w:val="24"/>
                <w:lang w:eastAsia="en-US"/>
              </w:rPr>
              <w:t xml:space="preserve"> </w:t>
            </w:r>
            <w:proofErr w:type="spellStart"/>
            <w:proofErr w:type="gramStart"/>
            <w:r w:rsidRPr="005A1545">
              <w:rPr>
                <w:rFonts w:ascii="Times New Roman" w:eastAsia="Calibri" w:hAnsi="Times New Roman" w:cs="Times New Roman"/>
                <w:sz w:val="24"/>
                <w:szCs w:val="24"/>
                <w:lang w:eastAsia="en-US"/>
              </w:rPr>
              <w:t>днів</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пропущених</w:t>
            </w:r>
            <w:proofErr w:type="spellEnd"/>
            <w:proofErr w:type="gramEnd"/>
            <w:r w:rsidRPr="005A1545">
              <w:rPr>
                <w:rFonts w:ascii="Times New Roman" w:eastAsia="Calibri" w:hAnsi="Times New Roman" w:cs="Times New Roman"/>
                <w:sz w:val="24"/>
                <w:szCs w:val="24"/>
                <w:lang w:eastAsia="en-US"/>
              </w:rPr>
              <w:t xml:space="preserve"> за хворобою</w:t>
            </w: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77</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149</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Кількість</w:t>
            </w:r>
            <w:proofErr w:type="spellEnd"/>
            <w:r w:rsidRPr="005A1545">
              <w:rPr>
                <w:rFonts w:ascii="Times New Roman" w:eastAsia="Calibri" w:hAnsi="Times New Roman" w:cs="Times New Roman"/>
                <w:sz w:val="24"/>
                <w:szCs w:val="24"/>
                <w:lang w:eastAsia="en-US"/>
              </w:rPr>
              <w:t xml:space="preserve"> </w:t>
            </w:r>
            <w:proofErr w:type="spellStart"/>
            <w:proofErr w:type="gramStart"/>
            <w:r w:rsidRPr="005A1545">
              <w:rPr>
                <w:rFonts w:ascii="Times New Roman" w:eastAsia="Calibri" w:hAnsi="Times New Roman" w:cs="Times New Roman"/>
                <w:sz w:val="24"/>
                <w:szCs w:val="24"/>
                <w:lang w:eastAsia="en-US"/>
              </w:rPr>
              <w:t>днів</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пропущених</w:t>
            </w:r>
            <w:proofErr w:type="spellEnd"/>
            <w:proofErr w:type="gramEnd"/>
            <w:r w:rsidRPr="005A1545">
              <w:rPr>
                <w:rFonts w:ascii="Times New Roman" w:eastAsia="Calibri" w:hAnsi="Times New Roman" w:cs="Times New Roman"/>
                <w:sz w:val="24"/>
                <w:szCs w:val="24"/>
                <w:lang w:eastAsia="en-US"/>
              </w:rPr>
              <w:t xml:space="preserve"> 1 </w:t>
            </w:r>
            <w:proofErr w:type="spellStart"/>
            <w:r w:rsidRPr="005A1545">
              <w:rPr>
                <w:rFonts w:ascii="Times New Roman" w:eastAsia="Calibri" w:hAnsi="Times New Roman" w:cs="Times New Roman"/>
                <w:sz w:val="24"/>
                <w:szCs w:val="24"/>
                <w:lang w:eastAsia="en-US"/>
              </w:rPr>
              <w:t>дитиною</w:t>
            </w:r>
            <w:proofErr w:type="spellEnd"/>
            <w:r w:rsidRPr="005A1545">
              <w:rPr>
                <w:rFonts w:ascii="Times New Roman" w:eastAsia="Calibri" w:hAnsi="Times New Roman" w:cs="Times New Roman"/>
                <w:sz w:val="24"/>
                <w:szCs w:val="24"/>
                <w:lang w:eastAsia="en-US"/>
              </w:rPr>
              <w:t xml:space="preserve">  по </w:t>
            </w:r>
            <w:proofErr w:type="spellStart"/>
            <w:r w:rsidRPr="005A1545">
              <w:rPr>
                <w:rFonts w:ascii="Times New Roman" w:eastAsia="Calibri" w:hAnsi="Times New Roman" w:cs="Times New Roman"/>
                <w:sz w:val="24"/>
                <w:szCs w:val="24"/>
                <w:lang w:eastAsia="en-US"/>
              </w:rPr>
              <w:t>хворобі</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2,3</w:t>
            </w:r>
          </w:p>
        </w:tc>
        <w:tc>
          <w:tcPr>
            <w:tcW w:w="1241" w:type="dxa"/>
            <w:tcBorders>
              <w:top w:val="single" w:sz="4" w:space="0" w:color="auto"/>
              <w:left w:val="single" w:sz="4" w:space="0" w:color="auto"/>
              <w:bottom w:val="single" w:sz="4" w:space="0" w:color="auto"/>
              <w:right w:val="single" w:sz="4" w:space="0" w:color="auto"/>
            </w:tcBorders>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0,9</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Загальна</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захворюваність</w:t>
            </w:r>
            <w:proofErr w:type="spellEnd"/>
            <w:r w:rsidRPr="005A1545">
              <w:rPr>
                <w:rFonts w:ascii="Times New Roman" w:eastAsia="Calibri" w:hAnsi="Times New Roman" w:cs="Times New Roman"/>
                <w:sz w:val="24"/>
                <w:szCs w:val="24"/>
                <w:lang w:eastAsia="en-US"/>
              </w:rPr>
              <w:t xml:space="preserve"> на 1000</w:t>
            </w: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197</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303</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176</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Захворюваність</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ГРЗ+грип</w:t>
            </w:r>
            <w:proofErr w:type="spellEnd"/>
            <w:r w:rsidRPr="005A1545">
              <w:rPr>
                <w:rFonts w:ascii="Times New Roman" w:eastAsia="Calibri" w:hAnsi="Times New Roman" w:cs="Times New Roman"/>
                <w:sz w:val="24"/>
                <w:szCs w:val="24"/>
                <w:lang w:eastAsia="en-US"/>
              </w:rPr>
              <w:t xml:space="preserve"> на 1000</w:t>
            </w: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121</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42</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proofErr w:type="spellStart"/>
            <w:r w:rsidRPr="005A1545">
              <w:rPr>
                <w:rFonts w:ascii="Times New Roman" w:eastAsia="Calibri" w:hAnsi="Times New Roman" w:cs="Times New Roman"/>
                <w:sz w:val="24"/>
                <w:szCs w:val="24"/>
                <w:lang w:eastAsia="en-US"/>
              </w:rPr>
              <w:t>Інфекційна</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захворюваність</w:t>
            </w:r>
            <w:proofErr w:type="spellEnd"/>
            <w:r w:rsidRPr="005A1545">
              <w:rPr>
                <w:rFonts w:ascii="Times New Roman" w:eastAsia="Calibri" w:hAnsi="Times New Roman" w:cs="Times New Roman"/>
                <w:sz w:val="24"/>
                <w:szCs w:val="24"/>
                <w:lang w:eastAsia="en-US"/>
              </w:rPr>
              <w:t xml:space="preserve"> на 1000</w:t>
            </w:r>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61</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захворюваністі</w:t>
            </w:r>
            <w:proofErr w:type="spellEnd"/>
            <w:r w:rsidRPr="005A1545">
              <w:rPr>
                <w:rFonts w:ascii="Times New Roman" w:eastAsia="Calibri" w:hAnsi="Times New Roman" w:cs="Times New Roman"/>
                <w:sz w:val="24"/>
                <w:szCs w:val="24"/>
                <w:lang w:eastAsia="en-US"/>
              </w:rPr>
              <w:t xml:space="preserve"> ГРЗ + </w:t>
            </w:r>
            <w:proofErr w:type="spellStart"/>
            <w:r w:rsidRPr="005A1545">
              <w:rPr>
                <w:rFonts w:ascii="Times New Roman" w:eastAsia="Calibri" w:hAnsi="Times New Roman" w:cs="Times New Roman"/>
                <w:sz w:val="24"/>
                <w:szCs w:val="24"/>
                <w:lang w:eastAsia="en-US"/>
              </w:rPr>
              <w:t>грип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28</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40</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24</w:t>
            </w:r>
          </w:p>
        </w:tc>
      </w:tr>
      <w:tr w:rsidR="00E10FD5" w:rsidRPr="005A1545" w:rsidTr="007234F9">
        <w:tc>
          <w:tcPr>
            <w:tcW w:w="5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інфекційної</w:t>
            </w:r>
            <w:proofErr w:type="spellEnd"/>
            <w:r w:rsidRPr="005A1545">
              <w:rPr>
                <w:rFonts w:ascii="Times New Roman" w:eastAsia="Calibri" w:hAnsi="Times New Roman" w:cs="Times New Roman"/>
                <w:sz w:val="24"/>
                <w:szCs w:val="24"/>
                <w:lang w:eastAsia="en-US"/>
              </w:rPr>
              <w:t xml:space="preserve"> </w:t>
            </w:r>
            <w:proofErr w:type="spellStart"/>
            <w:r w:rsidRPr="005A1545">
              <w:rPr>
                <w:rFonts w:ascii="Times New Roman" w:eastAsia="Calibri" w:hAnsi="Times New Roman" w:cs="Times New Roman"/>
                <w:sz w:val="24"/>
                <w:szCs w:val="24"/>
                <w:lang w:eastAsia="en-US"/>
              </w:rPr>
              <w:t>захворюваності</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0</w:t>
            </w:r>
          </w:p>
        </w:tc>
        <w:tc>
          <w:tcPr>
            <w:tcW w:w="1241" w:type="dxa"/>
            <w:tcBorders>
              <w:top w:val="single" w:sz="4" w:space="0" w:color="auto"/>
              <w:left w:val="single" w:sz="4" w:space="0" w:color="auto"/>
              <w:bottom w:val="single" w:sz="4" w:space="0" w:color="auto"/>
              <w:right w:val="single" w:sz="4" w:space="0" w:color="auto"/>
            </w:tcBorders>
            <w:hideMark/>
          </w:tcPr>
          <w:p w:rsidR="00E10FD5" w:rsidRPr="005A1545" w:rsidRDefault="00E10FD5" w:rsidP="00EC7F9C">
            <w:pPr>
              <w:spacing w:line="276" w:lineRule="auto"/>
              <w:rPr>
                <w:rFonts w:ascii="Times New Roman" w:eastAsia="Calibri" w:hAnsi="Times New Roman" w:cs="Times New Roman"/>
                <w:sz w:val="24"/>
                <w:szCs w:val="24"/>
                <w:lang w:eastAsia="en-US"/>
              </w:rPr>
            </w:pPr>
            <w:r w:rsidRPr="005A1545">
              <w:rPr>
                <w:rFonts w:ascii="Times New Roman" w:eastAsia="Calibri" w:hAnsi="Times New Roman" w:cs="Times New Roman"/>
                <w:sz w:val="24"/>
                <w:szCs w:val="24"/>
                <w:lang w:eastAsia="en-US"/>
              </w:rPr>
              <w:t>34</w:t>
            </w:r>
          </w:p>
        </w:tc>
      </w:tr>
    </w:tbl>
    <w:p w:rsidR="001F4311" w:rsidRPr="005A1545" w:rsidRDefault="001F4311" w:rsidP="00EC7F9C">
      <w:pPr>
        <w:widowControl w:val="0"/>
        <w:shd w:val="clear" w:color="auto" w:fill="FFFFFF"/>
        <w:autoSpaceDE w:val="0"/>
        <w:autoSpaceDN w:val="0"/>
        <w:adjustRightInd w:val="0"/>
        <w:spacing w:after="0"/>
        <w:jc w:val="both"/>
        <w:rPr>
          <w:rFonts w:ascii="Times New Roman" w:hAnsi="Times New Roman" w:cs="Times New Roman"/>
          <w:iCs/>
          <w:sz w:val="28"/>
          <w:szCs w:val="28"/>
          <w:lang w:val="uk-UA"/>
        </w:rPr>
      </w:pPr>
    </w:p>
    <w:p w:rsidR="001F4311" w:rsidRPr="005A1545" w:rsidRDefault="001F4311" w:rsidP="00EC7F9C">
      <w:pPr>
        <w:widowControl w:val="0"/>
        <w:shd w:val="clear" w:color="auto" w:fill="FFFFFF"/>
        <w:autoSpaceDE w:val="0"/>
        <w:autoSpaceDN w:val="0"/>
        <w:adjustRightInd w:val="0"/>
        <w:spacing w:after="0"/>
        <w:ind w:firstLine="708"/>
        <w:jc w:val="center"/>
        <w:rPr>
          <w:rFonts w:ascii="Times New Roman" w:hAnsi="Times New Roman" w:cs="Times New Roman"/>
          <w:b/>
          <w:iCs/>
          <w:sz w:val="28"/>
          <w:szCs w:val="28"/>
          <w:lang w:val="uk-UA"/>
        </w:rPr>
      </w:pPr>
      <w:r w:rsidRPr="005A1545">
        <w:rPr>
          <w:rFonts w:ascii="Times New Roman" w:hAnsi="Times New Roman" w:cs="Times New Roman"/>
          <w:iCs/>
          <w:sz w:val="28"/>
          <w:szCs w:val="28"/>
          <w:lang w:val="uk-UA"/>
        </w:rPr>
        <w:t>Порівняльні дані відвідуваності наведено нижче у діаграмі</w:t>
      </w:r>
      <w:r w:rsidR="00CA35BD" w:rsidRPr="005A1545">
        <w:rPr>
          <w:rFonts w:ascii="Times New Roman" w:hAnsi="Times New Roman" w:cs="Times New Roman"/>
          <w:iCs/>
          <w:sz w:val="28"/>
          <w:szCs w:val="28"/>
          <w:lang w:val="uk-UA"/>
        </w:rPr>
        <w:t xml:space="preserve"> № </w:t>
      </w:r>
      <w:r w:rsidR="005C63FD" w:rsidRPr="005A1545">
        <w:rPr>
          <w:rFonts w:ascii="Times New Roman" w:hAnsi="Times New Roman" w:cs="Times New Roman"/>
          <w:iCs/>
          <w:sz w:val="28"/>
          <w:szCs w:val="28"/>
          <w:lang w:val="uk-UA"/>
        </w:rPr>
        <w:t>3</w:t>
      </w:r>
      <w:r w:rsidRPr="005A1545">
        <w:rPr>
          <w:rFonts w:ascii="Times New Roman" w:hAnsi="Times New Roman" w:cs="Times New Roman"/>
          <w:iCs/>
          <w:sz w:val="28"/>
          <w:szCs w:val="28"/>
          <w:lang w:val="uk-UA"/>
        </w:rPr>
        <w:t>.</w:t>
      </w:r>
    </w:p>
    <w:p w:rsidR="001F4311" w:rsidRPr="005A1545" w:rsidRDefault="00864E61" w:rsidP="00EC7F9C">
      <w:pPr>
        <w:widowControl w:val="0"/>
        <w:shd w:val="clear" w:color="auto" w:fill="FFFFFF"/>
        <w:autoSpaceDE w:val="0"/>
        <w:autoSpaceDN w:val="0"/>
        <w:adjustRightInd w:val="0"/>
        <w:spacing w:after="0"/>
        <w:ind w:firstLine="567"/>
        <w:jc w:val="right"/>
        <w:rPr>
          <w:rFonts w:ascii="Times New Roman" w:hAnsi="Times New Roman" w:cs="Times New Roman"/>
          <w:iCs/>
          <w:color w:val="000000"/>
          <w:sz w:val="24"/>
          <w:szCs w:val="24"/>
          <w:lang w:val="uk-UA"/>
        </w:rPr>
      </w:pPr>
      <w:r w:rsidRPr="005A1545">
        <w:rPr>
          <w:rFonts w:ascii="Times New Roman" w:hAnsi="Times New Roman" w:cs="Times New Roman"/>
          <w:iCs/>
          <w:color w:val="000000"/>
          <w:sz w:val="24"/>
          <w:szCs w:val="24"/>
          <w:lang w:val="uk-UA"/>
        </w:rPr>
        <w:t xml:space="preserve">Діаграма </w:t>
      </w:r>
      <w:r w:rsidR="005C63FD" w:rsidRPr="005A1545">
        <w:rPr>
          <w:rFonts w:ascii="Times New Roman" w:hAnsi="Times New Roman" w:cs="Times New Roman"/>
          <w:iCs/>
          <w:color w:val="000000"/>
          <w:sz w:val="24"/>
          <w:szCs w:val="24"/>
          <w:lang w:val="uk-UA"/>
        </w:rPr>
        <w:t>3</w:t>
      </w:r>
    </w:p>
    <w:p w:rsidR="001F4311" w:rsidRPr="005A1545" w:rsidRDefault="00CA35BD" w:rsidP="00EC7F9C">
      <w:pPr>
        <w:widowControl w:val="0"/>
        <w:shd w:val="clear" w:color="auto" w:fill="FFFFFF"/>
        <w:autoSpaceDE w:val="0"/>
        <w:autoSpaceDN w:val="0"/>
        <w:adjustRightInd w:val="0"/>
        <w:spacing w:after="0"/>
        <w:ind w:firstLine="567"/>
        <w:jc w:val="center"/>
        <w:rPr>
          <w:rFonts w:ascii="Times New Roman" w:hAnsi="Times New Roman" w:cs="Times New Roman"/>
          <w:b/>
          <w:iCs/>
          <w:color w:val="000000"/>
          <w:sz w:val="28"/>
          <w:szCs w:val="28"/>
          <w:lang w:val="uk-UA"/>
        </w:rPr>
      </w:pPr>
      <w:r w:rsidRPr="005A1545">
        <w:rPr>
          <w:rFonts w:ascii="Times New Roman" w:hAnsi="Times New Roman" w:cs="Times New Roman"/>
          <w:b/>
          <w:iCs/>
          <w:color w:val="000000"/>
          <w:sz w:val="28"/>
          <w:szCs w:val="28"/>
          <w:lang w:val="uk-UA"/>
        </w:rPr>
        <w:t>Порівняльні дан</w:t>
      </w:r>
      <w:r w:rsidR="001F4311" w:rsidRPr="005A1545">
        <w:rPr>
          <w:rFonts w:ascii="Times New Roman" w:hAnsi="Times New Roman" w:cs="Times New Roman"/>
          <w:b/>
          <w:iCs/>
          <w:color w:val="000000"/>
          <w:sz w:val="28"/>
          <w:szCs w:val="28"/>
          <w:lang w:val="uk-UA"/>
        </w:rPr>
        <w:t>і відвідуваності дітей</w:t>
      </w:r>
      <w:r w:rsidR="00864E61" w:rsidRPr="005A1545">
        <w:rPr>
          <w:rFonts w:ascii="Times New Roman" w:hAnsi="Times New Roman" w:cs="Times New Roman"/>
          <w:b/>
          <w:iCs/>
          <w:color w:val="000000"/>
          <w:sz w:val="28"/>
          <w:szCs w:val="28"/>
          <w:lang w:val="uk-UA"/>
        </w:rPr>
        <w:t xml:space="preserve"> за 201</w:t>
      </w:r>
      <w:r w:rsidR="005A1545" w:rsidRPr="005A1545">
        <w:rPr>
          <w:rFonts w:ascii="Times New Roman" w:hAnsi="Times New Roman" w:cs="Times New Roman"/>
          <w:b/>
          <w:iCs/>
          <w:color w:val="000000"/>
          <w:sz w:val="28"/>
          <w:szCs w:val="28"/>
          <w:lang w:val="uk-UA"/>
        </w:rPr>
        <w:t>5</w:t>
      </w:r>
      <w:r w:rsidR="00864E61" w:rsidRPr="005A1545">
        <w:rPr>
          <w:rFonts w:ascii="Times New Roman" w:hAnsi="Times New Roman" w:cs="Times New Roman"/>
          <w:b/>
          <w:iCs/>
          <w:color w:val="000000"/>
          <w:sz w:val="28"/>
          <w:szCs w:val="28"/>
          <w:lang w:val="uk-UA"/>
        </w:rPr>
        <w:t>/</w:t>
      </w:r>
      <w:r w:rsidR="00893492" w:rsidRPr="005A1545">
        <w:rPr>
          <w:rFonts w:ascii="Times New Roman" w:hAnsi="Times New Roman" w:cs="Times New Roman"/>
          <w:b/>
          <w:iCs/>
          <w:color w:val="000000"/>
          <w:sz w:val="28"/>
          <w:szCs w:val="28"/>
          <w:lang w:val="uk-UA"/>
        </w:rPr>
        <w:t>201</w:t>
      </w:r>
      <w:r w:rsidR="005A1545" w:rsidRPr="005A1545">
        <w:rPr>
          <w:rFonts w:ascii="Times New Roman" w:hAnsi="Times New Roman" w:cs="Times New Roman"/>
          <w:b/>
          <w:iCs/>
          <w:color w:val="000000"/>
          <w:sz w:val="28"/>
          <w:szCs w:val="28"/>
          <w:lang w:val="uk-UA"/>
        </w:rPr>
        <w:t>6</w:t>
      </w:r>
      <w:r w:rsidR="00864E61" w:rsidRPr="005A1545">
        <w:rPr>
          <w:rFonts w:ascii="Times New Roman" w:hAnsi="Times New Roman" w:cs="Times New Roman"/>
          <w:b/>
          <w:iCs/>
          <w:color w:val="000000"/>
          <w:sz w:val="28"/>
          <w:szCs w:val="28"/>
          <w:lang w:val="uk-UA"/>
        </w:rPr>
        <w:t xml:space="preserve"> та </w:t>
      </w:r>
      <w:r w:rsidR="00893492" w:rsidRPr="005A1545">
        <w:rPr>
          <w:rFonts w:ascii="Times New Roman" w:hAnsi="Times New Roman" w:cs="Times New Roman"/>
          <w:b/>
          <w:iCs/>
          <w:color w:val="000000"/>
          <w:sz w:val="28"/>
          <w:szCs w:val="28"/>
          <w:lang w:val="uk-UA"/>
        </w:rPr>
        <w:t>2016</w:t>
      </w:r>
      <w:r w:rsidR="00864E61" w:rsidRPr="005A1545">
        <w:rPr>
          <w:rFonts w:ascii="Times New Roman" w:hAnsi="Times New Roman" w:cs="Times New Roman"/>
          <w:b/>
          <w:iCs/>
          <w:color w:val="000000"/>
          <w:sz w:val="28"/>
          <w:szCs w:val="28"/>
          <w:lang w:val="uk-UA"/>
        </w:rPr>
        <w:t>/</w:t>
      </w:r>
      <w:r w:rsidR="00893492" w:rsidRPr="005A1545">
        <w:rPr>
          <w:rFonts w:ascii="Times New Roman" w:hAnsi="Times New Roman" w:cs="Times New Roman"/>
          <w:b/>
          <w:iCs/>
          <w:color w:val="000000"/>
          <w:sz w:val="28"/>
          <w:szCs w:val="28"/>
          <w:lang w:val="uk-UA"/>
        </w:rPr>
        <w:t>2017</w:t>
      </w:r>
      <w:r w:rsidR="00864E61" w:rsidRPr="005A1545">
        <w:rPr>
          <w:rFonts w:ascii="Times New Roman" w:hAnsi="Times New Roman" w:cs="Times New Roman"/>
          <w:b/>
          <w:iCs/>
          <w:color w:val="000000"/>
          <w:sz w:val="28"/>
          <w:szCs w:val="28"/>
          <w:lang w:val="uk-UA"/>
        </w:rPr>
        <w:t xml:space="preserve"> роки</w:t>
      </w:r>
    </w:p>
    <w:p w:rsidR="00CA35BD" w:rsidRPr="005A1545" w:rsidRDefault="00CA35BD" w:rsidP="00EC7F9C">
      <w:pPr>
        <w:widowControl w:val="0"/>
        <w:shd w:val="clear" w:color="auto" w:fill="FFFFFF"/>
        <w:autoSpaceDE w:val="0"/>
        <w:autoSpaceDN w:val="0"/>
        <w:adjustRightInd w:val="0"/>
        <w:spacing w:after="0"/>
        <w:ind w:firstLine="567"/>
        <w:jc w:val="center"/>
        <w:rPr>
          <w:rFonts w:ascii="Times New Roman" w:hAnsi="Times New Roman" w:cs="Times New Roman"/>
          <w:iCs/>
          <w:color w:val="000000"/>
          <w:sz w:val="28"/>
          <w:szCs w:val="28"/>
          <w:lang w:val="uk-UA"/>
        </w:rPr>
      </w:pPr>
    </w:p>
    <w:p w:rsidR="001F4311" w:rsidRPr="005A1545" w:rsidRDefault="00265377" w:rsidP="00EC7F9C">
      <w:pPr>
        <w:spacing w:after="0"/>
        <w:ind w:left="720" w:right="11"/>
        <w:jc w:val="center"/>
        <w:rPr>
          <w:rFonts w:ascii="Times New Roman" w:hAnsi="Times New Roman"/>
          <w:b/>
          <w:sz w:val="28"/>
          <w:szCs w:val="28"/>
        </w:rPr>
      </w:pPr>
      <w:r w:rsidRPr="005A1545">
        <w:rPr>
          <w:rFonts w:ascii="Times New Roman" w:hAnsi="Times New Roman"/>
          <w:b/>
          <w:noProof/>
          <w:sz w:val="28"/>
          <w:szCs w:val="28"/>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63FD" w:rsidRPr="005A1545" w:rsidRDefault="005C63FD" w:rsidP="00EC7F9C">
      <w:pPr>
        <w:spacing w:after="0"/>
        <w:ind w:right="11"/>
        <w:rPr>
          <w:rFonts w:ascii="Times New Roman" w:hAnsi="Times New Roman"/>
          <w:b/>
          <w:sz w:val="28"/>
          <w:szCs w:val="28"/>
        </w:rPr>
      </w:pPr>
    </w:p>
    <w:p w:rsidR="00265377" w:rsidRPr="005A1545" w:rsidRDefault="00265377" w:rsidP="00EC7F9C">
      <w:pPr>
        <w:spacing w:after="0"/>
        <w:ind w:left="720" w:right="11"/>
        <w:jc w:val="center"/>
        <w:rPr>
          <w:rFonts w:ascii="Times New Roman" w:hAnsi="Times New Roman"/>
          <w:b/>
          <w:sz w:val="28"/>
          <w:szCs w:val="28"/>
        </w:rPr>
      </w:pPr>
      <w:proofErr w:type="spellStart"/>
      <w:r w:rsidRPr="005A1545">
        <w:rPr>
          <w:rFonts w:ascii="Times New Roman" w:hAnsi="Times New Roman"/>
          <w:b/>
          <w:sz w:val="28"/>
          <w:szCs w:val="28"/>
        </w:rPr>
        <w:t>Порівняльні</w:t>
      </w:r>
      <w:proofErr w:type="spellEnd"/>
      <w:r w:rsidRPr="005A1545">
        <w:rPr>
          <w:rFonts w:ascii="Times New Roman" w:hAnsi="Times New Roman"/>
          <w:b/>
          <w:sz w:val="28"/>
          <w:szCs w:val="28"/>
        </w:rPr>
        <w:t xml:space="preserve"> </w:t>
      </w:r>
      <w:proofErr w:type="spellStart"/>
      <w:r w:rsidRPr="005A1545">
        <w:rPr>
          <w:rFonts w:ascii="Times New Roman" w:hAnsi="Times New Roman"/>
          <w:b/>
          <w:sz w:val="28"/>
          <w:szCs w:val="28"/>
        </w:rPr>
        <w:t>с</w:t>
      </w:r>
      <w:r w:rsidR="001F4311" w:rsidRPr="005A1545">
        <w:rPr>
          <w:rFonts w:ascii="Times New Roman" w:hAnsi="Times New Roman"/>
          <w:b/>
          <w:sz w:val="28"/>
          <w:szCs w:val="28"/>
        </w:rPr>
        <w:t>ередні</w:t>
      </w:r>
      <w:proofErr w:type="spellEnd"/>
      <w:r w:rsidR="001F4311" w:rsidRPr="005A1545">
        <w:rPr>
          <w:rFonts w:ascii="Times New Roman" w:hAnsi="Times New Roman"/>
          <w:b/>
          <w:sz w:val="28"/>
          <w:szCs w:val="28"/>
        </w:rPr>
        <w:t xml:space="preserve"> </w:t>
      </w:r>
      <w:proofErr w:type="spellStart"/>
      <w:r w:rsidR="001F4311" w:rsidRPr="005A1545">
        <w:rPr>
          <w:rFonts w:ascii="Times New Roman" w:hAnsi="Times New Roman"/>
          <w:b/>
          <w:sz w:val="28"/>
          <w:szCs w:val="28"/>
        </w:rPr>
        <w:t>показники</w:t>
      </w:r>
      <w:proofErr w:type="spellEnd"/>
      <w:r w:rsidR="001F4311" w:rsidRPr="005A1545">
        <w:rPr>
          <w:rFonts w:ascii="Times New Roman" w:hAnsi="Times New Roman"/>
          <w:b/>
          <w:sz w:val="28"/>
          <w:szCs w:val="28"/>
        </w:rPr>
        <w:t xml:space="preserve"> </w:t>
      </w:r>
      <w:proofErr w:type="spellStart"/>
      <w:r w:rsidR="001F4311" w:rsidRPr="005A1545">
        <w:rPr>
          <w:rFonts w:ascii="Times New Roman" w:hAnsi="Times New Roman"/>
          <w:b/>
          <w:sz w:val="28"/>
          <w:szCs w:val="28"/>
        </w:rPr>
        <w:t>відвідування</w:t>
      </w:r>
      <w:proofErr w:type="spellEnd"/>
      <w:r w:rsidR="001F4311" w:rsidRPr="005A1545">
        <w:rPr>
          <w:rFonts w:ascii="Times New Roman" w:hAnsi="Times New Roman"/>
          <w:b/>
          <w:sz w:val="28"/>
          <w:szCs w:val="28"/>
        </w:rPr>
        <w:t xml:space="preserve"> </w:t>
      </w:r>
      <w:proofErr w:type="spellStart"/>
      <w:r w:rsidR="001F4311" w:rsidRPr="005A1545">
        <w:rPr>
          <w:rFonts w:ascii="Times New Roman" w:hAnsi="Times New Roman"/>
          <w:b/>
          <w:sz w:val="28"/>
          <w:szCs w:val="28"/>
        </w:rPr>
        <w:t>груп</w:t>
      </w:r>
      <w:proofErr w:type="spellEnd"/>
      <w:r w:rsidR="001F4311" w:rsidRPr="005A1545">
        <w:rPr>
          <w:rFonts w:ascii="Times New Roman" w:hAnsi="Times New Roman"/>
          <w:b/>
          <w:sz w:val="28"/>
          <w:szCs w:val="28"/>
        </w:rPr>
        <w:t xml:space="preserve"> </w:t>
      </w:r>
      <w:proofErr w:type="spellStart"/>
      <w:r w:rsidR="001F4311" w:rsidRPr="005A1545">
        <w:rPr>
          <w:rFonts w:ascii="Times New Roman" w:hAnsi="Times New Roman"/>
          <w:b/>
          <w:sz w:val="28"/>
          <w:szCs w:val="28"/>
        </w:rPr>
        <w:t>дітьми</w:t>
      </w:r>
      <w:proofErr w:type="spellEnd"/>
      <w:r w:rsidR="001F4311" w:rsidRPr="005A1545">
        <w:rPr>
          <w:rFonts w:ascii="Times New Roman" w:hAnsi="Times New Roman"/>
          <w:b/>
          <w:sz w:val="28"/>
          <w:szCs w:val="28"/>
        </w:rPr>
        <w:t xml:space="preserve"> </w:t>
      </w:r>
    </w:p>
    <w:p w:rsidR="001F4311" w:rsidRPr="005A1545" w:rsidRDefault="00265377" w:rsidP="00EC7F9C">
      <w:pPr>
        <w:spacing w:after="0"/>
        <w:ind w:left="720" w:right="11"/>
        <w:jc w:val="center"/>
        <w:rPr>
          <w:rFonts w:ascii="Times New Roman" w:hAnsi="Times New Roman"/>
          <w:b/>
          <w:sz w:val="28"/>
          <w:szCs w:val="28"/>
          <w:lang w:val="uk-UA"/>
        </w:rPr>
      </w:pPr>
      <w:r w:rsidRPr="005A1545">
        <w:rPr>
          <w:rFonts w:ascii="Times New Roman" w:hAnsi="Times New Roman"/>
          <w:b/>
          <w:sz w:val="28"/>
          <w:szCs w:val="28"/>
          <w:lang w:val="uk-UA"/>
        </w:rPr>
        <w:t>за 201</w:t>
      </w:r>
      <w:r w:rsidR="005A1545" w:rsidRPr="005A1545">
        <w:rPr>
          <w:rFonts w:ascii="Times New Roman" w:hAnsi="Times New Roman"/>
          <w:b/>
          <w:sz w:val="28"/>
          <w:szCs w:val="28"/>
          <w:lang w:val="uk-UA"/>
        </w:rPr>
        <w:t>5</w:t>
      </w:r>
      <w:r w:rsidRPr="005A1545">
        <w:rPr>
          <w:rFonts w:ascii="Times New Roman" w:hAnsi="Times New Roman"/>
          <w:b/>
          <w:sz w:val="28"/>
          <w:szCs w:val="28"/>
          <w:lang w:val="uk-UA"/>
        </w:rPr>
        <w:t>/</w:t>
      </w:r>
      <w:r w:rsidR="00893492" w:rsidRPr="005A1545">
        <w:rPr>
          <w:rFonts w:ascii="Times New Roman" w:hAnsi="Times New Roman"/>
          <w:b/>
          <w:sz w:val="28"/>
          <w:szCs w:val="28"/>
          <w:lang w:val="uk-UA"/>
        </w:rPr>
        <w:t>2016</w:t>
      </w:r>
      <w:r w:rsidRPr="005A1545">
        <w:rPr>
          <w:rFonts w:ascii="Times New Roman" w:hAnsi="Times New Roman"/>
          <w:b/>
          <w:sz w:val="28"/>
          <w:szCs w:val="28"/>
          <w:lang w:val="uk-UA"/>
        </w:rPr>
        <w:t xml:space="preserve"> та</w:t>
      </w:r>
      <w:r w:rsidR="00663CFC" w:rsidRPr="005A1545">
        <w:rPr>
          <w:rFonts w:ascii="Times New Roman" w:hAnsi="Times New Roman"/>
          <w:b/>
          <w:sz w:val="28"/>
          <w:szCs w:val="28"/>
          <w:lang w:val="uk-UA"/>
        </w:rPr>
        <w:t xml:space="preserve"> </w:t>
      </w:r>
      <w:r w:rsidR="00893492" w:rsidRPr="005A1545">
        <w:rPr>
          <w:rFonts w:ascii="Times New Roman" w:hAnsi="Times New Roman"/>
          <w:b/>
          <w:sz w:val="28"/>
          <w:szCs w:val="28"/>
          <w:lang w:val="uk-UA"/>
        </w:rPr>
        <w:t>2016</w:t>
      </w:r>
      <w:r w:rsidRPr="005A1545">
        <w:rPr>
          <w:rFonts w:ascii="Times New Roman" w:hAnsi="Times New Roman"/>
          <w:b/>
          <w:sz w:val="28"/>
          <w:szCs w:val="28"/>
          <w:lang w:val="uk-UA"/>
        </w:rPr>
        <w:t>/</w:t>
      </w:r>
      <w:r w:rsidR="00893492" w:rsidRPr="005A1545">
        <w:rPr>
          <w:rFonts w:ascii="Times New Roman" w:hAnsi="Times New Roman"/>
          <w:b/>
          <w:sz w:val="28"/>
          <w:szCs w:val="28"/>
          <w:lang w:val="uk-UA"/>
        </w:rPr>
        <w:t>2017</w:t>
      </w:r>
      <w:r w:rsidRPr="005A1545">
        <w:rPr>
          <w:rFonts w:ascii="Times New Roman" w:hAnsi="Times New Roman"/>
          <w:b/>
          <w:sz w:val="28"/>
          <w:szCs w:val="28"/>
          <w:lang w:val="uk-UA"/>
        </w:rPr>
        <w:t xml:space="preserve"> роки</w:t>
      </w:r>
      <w:r w:rsidR="001F4311" w:rsidRPr="005A1545">
        <w:rPr>
          <w:rFonts w:ascii="Times New Roman" w:hAnsi="Times New Roman"/>
          <w:b/>
          <w:sz w:val="28"/>
          <w:szCs w:val="28"/>
          <w:lang w:val="uk-UA"/>
        </w:rPr>
        <w:t>:</w:t>
      </w:r>
    </w:p>
    <w:p w:rsidR="001F4311" w:rsidRPr="005A1545" w:rsidRDefault="001F4311" w:rsidP="00EC7F9C">
      <w:pPr>
        <w:spacing w:after="0"/>
        <w:ind w:firstLine="709"/>
        <w:jc w:val="both"/>
        <w:rPr>
          <w:rFonts w:ascii="Times New Roman" w:hAnsi="Times New Roman"/>
          <w:sz w:val="28"/>
          <w:szCs w:val="28"/>
          <w:lang w:val="uk-UA"/>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014"/>
        <w:gridCol w:w="1015"/>
        <w:gridCol w:w="1014"/>
        <w:gridCol w:w="1015"/>
        <w:gridCol w:w="1014"/>
        <w:gridCol w:w="1015"/>
        <w:gridCol w:w="1582"/>
      </w:tblGrid>
      <w:tr w:rsidR="001F4311" w:rsidRPr="005A1545" w:rsidTr="00663CFC">
        <w:tc>
          <w:tcPr>
            <w:tcW w:w="1813" w:type="dxa"/>
            <w:vAlign w:val="center"/>
          </w:tcPr>
          <w:p w:rsidR="001F4311" w:rsidRPr="005A1545" w:rsidRDefault="001F4311" w:rsidP="00EC7F9C">
            <w:pPr>
              <w:spacing w:after="0"/>
              <w:jc w:val="center"/>
              <w:rPr>
                <w:rFonts w:ascii="Times New Roman" w:hAnsi="Times New Roman"/>
                <w:b/>
                <w:sz w:val="24"/>
                <w:szCs w:val="24"/>
                <w:lang w:val="uk-UA"/>
              </w:rPr>
            </w:pPr>
            <w:r w:rsidRPr="005A1545">
              <w:rPr>
                <w:rFonts w:ascii="Times New Roman" w:hAnsi="Times New Roman"/>
                <w:b/>
                <w:sz w:val="24"/>
                <w:szCs w:val="24"/>
                <w:lang w:val="uk-UA"/>
              </w:rPr>
              <w:t>Навчальний</w:t>
            </w:r>
          </w:p>
          <w:p w:rsidR="001F4311" w:rsidRPr="005A1545" w:rsidRDefault="001F4311" w:rsidP="00EC7F9C">
            <w:pPr>
              <w:spacing w:after="0"/>
              <w:jc w:val="center"/>
              <w:rPr>
                <w:rFonts w:ascii="Times New Roman" w:hAnsi="Times New Roman"/>
                <w:b/>
                <w:sz w:val="24"/>
                <w:szCs w:val="24"/>
                <w:lang w:val="uk-UA"/>
              </w:rPr>
            </w:pPr>
            <w:r w:rsidRPr="005A1545">
              <w:rPr>
                <w:rFonts w:ascii="Times New Roman" w:hAnsi="Times New Roman"/>
                <w:b/>
                <w:sz w:val="24"/>
                <w:szCs w:val="24"/>
                <w:lang w:val="uk-UA"/>
              </w:rPr>
              <w:t>рік</w:t>
            </w:r>
          </w:p>
        </w:tc>
        <w:tc>
          <w:tcPr>
            <w:tcW w:w="1014" w:type="dxa"/>
            <w:vAlign w:val="bottom"/>
          </w:tcPr>
          <w:p w:rsidR="001F4311" w:rsidRPr="005A1545" w:rsidRDefault="001F4311" w:rsidP="00EC7F9C">
            <w:pPr>
              <w:ind w:left="-108" w:right="-108"/>
              <w:jc w:val="center"/>
              <w:rPr>
                <w:rFonts w:ascii="Times New Roman" w:hAnsi="Times New Roman"/>
                <w:b/>
                <w:sz w:val="24"/>
                <w:szCs w:val="24"/>
              </w:rPr>
            </w:pPr>
            <w:proofErr w:type="spellStart"/>
            <w:r w:rsidRPr="005A1545">
              <w:rPr>
                <w:rFonts w:ascii="Times New Roman" w:hAnsi="Times New Roman"/>
                <w:b/>
                <w:sz w:val="24"/>
                <w:szCs w:val="24"/>
              </w:rPr>
              <w:t>Група</w:t>
            </w:r>
            <w:proofErr w:type="spellEnd"/>
            <w:r w:rsidRPr="005A1545">
              <w:rPr>
                <w:rFonts w:ascii="Times New Roman" w:hAnsi="Times New Roman"/>
                <w:b/>
                <w:sz w:val="24"/>
                <w:szCs w:val="24"/>
              </w:rPr>
              <w:t xml:space="preserve"> №</w:t>
            </w:r>
            <w:r w:rsidR="00A33084" w:rsidRPr="005A1545">
              <w:rPr>
                <w:rFonts w:ascii="Times New Roman" w:hAnsi="Times New Roman"/>
                <w:b/>
                <w:sz w:val="24"/>
                <w:szCs w:val="24"/>
              </w:rPr>
              <w:t xml:space="preserve"> </w:t>
            </w:r>
            <w:r w:rsidRPr="005A1545">
              <w:rPr>
                <w:rFonts w:ascii="Times New Roman" w:hAnsi="Times New Roman"/>
                <w:b/>
                <w:sz w:val="24"/>
                <w:szCs w:val="24"/>
              </w:rPr>
              <w:t>1</w:t>
            </w:r>
          </w:p>
        </w:tc>
        <w:tc>
          <w:tcPr>
            <w:tcW w:w="1015" w:type="dxa"/>
            <w:vAlign w:val="bottom"/>
          </w:tcPr>
          <w:p w:rsidR="001F4311" w:rsidRPr="005A1545" w:rsidRDefault="001F4311" w:rsidP="00EC7F9C">
            <w:pPr>
              <w:ind w:right="-108"/>
              <w:jc w:val="center"/>
              <w:rPr>
                <w:rFonts w:ascii="Times New Roman" w:hAnsi="Times New Roman"/>
                <w:b/>
                <w:sz w:val="24"/>
                <w:szCs w:val="24"/>
              </w:rPr>
            </w:pPr>
            <w:proofErr w:type="spellStart"/>
            <w:r w:rsidRPr="005A1545">
              <w:rPr>
                <w:rFonts w:ascii="Times New Roman" w:hAnsi="Times New Roman"/>
                <w:b/>
                <w:sz w:val="24"/>
                <w:szCs w:val="24"/>
              </w:rPr>
              <w:t>Група</w:t>
            </w:r>
            <w:proofErr w:type="spellEnd"/>
            <w:r w:rsidRPr="005A1545">
              <w:rPr>
                <w:rFonts w:ascii="Times New Roman" w:hAnsi="Times New Roman"/>
                <w:b/>
                <w:sz w:val="24"/>
                <w:szCs w:val="24"/>
              </w:rPr>
              <w:t xml:space="preserve"> №</w:t>
            </w:r>
            <w:r w:rsidR="00A33084" w:rsidRPr="005A1545">
              <w:rPr>
                <w:rFonts w:ascii="Times New Roman" w:hAnsi="Times New Roman"/>
                <w:b/>
                <w:sz w:val="24"/>
                <w:szCs w:val="24"/>
              </w:rPr>
              <w:t xml:space="preserve"> </w:t>
            </w:r>
            <w:r w:rsidRPr="005A1545">
              <w:rPr>
                <w:rFonts w:ascii="Times New Roman" w:hAnsi="Times New Roman"/>
                <w:b/>
                <w:sz w:val="24"/>
                <w:szCs w:val="24"/>
              </w:rPr>
              <w:t>2</w:t>
            </w:r>
          </w:p>
        </w:tc>
        <w:tc>
          <w:tcPr>
            <w:tcW w:w="1014" w:type="dxa"/>
            <w:vAlign w:val="bottom"/>
          </w:tcPr>
          <w:p w:rsidR="001F4311" w:rsidRPr="005A1545" w:rsidRDefault="001F4311" w:rsidP="00EC7F9C">
            <w:pPr>
              <w:ind w:left="-108" w:right="-108"/>
              <w:jc w:val="center"/>
              <w:rPr>
                <w:rFonts w:ascii="Times New Roman" w:hAnsi="Times New Roman"/>
                <w:b/>
                <w:sz w:val="24"/>
                <w:szCs w:val="24"/>
                <w:lang w:val="uk-UA"/>
              </w:rPr>
            </w:pPr>
            <w:proofErr w:type="spellStart"/>
            <w:r w:rsidRPr="005A1545">
              <w:rPr>
                <w:rFonts w:ascii="Times New Roman" w:hAnsi="Times New Roman"/>
                <w:b/>
                <w:sz w:val="24"/>
                <w:szCs w:val="24"/>
              </w:rPr>
              <w:t>Група</w:t>
            </w:r>
            <w:proofErr w:type="spellEnd"/>
            <w:r w:rsidRPr="005A1545">
              <w:rPr>
                <w:rFonts w:ascii="Times New Roman" w:hAnsi="Times New Roman"/>
                <w:b/>
                <w:sz w:val="24"/>
                <w:szCs w:val="24"/>
                <w:lang w:val="uk-UA"/>
              </w:rPr>
              <w:t xml:space="preserve"> №</w:t>
            </w:r>
            <w:r w:rsidR="00A33084" w:rsidRPr="005A1545">
              <w:rPr>
                <w:rFonts w:ascii="Times New Roman" w:hAnsi="Times New Roman"/>
                <w:b/>
                <w:sz w:val="24"/>
                <w:szCs w:val="24"/>
                <w:lang w:val="uk-UA"/>
              </w:rPr>
              <w:t xml:space="preserve"> </w:t>
            </w:r>
            <w:r w:rsidRPr="005A1545">
              <w:rPr>
                <w:rFonts w:ascii="Times New Roman" w:hAnsi="Times New Roman"/>
                <w:b/>
                <w:sz w:val="24"/>
                <w:szCs w:val="24"/>
                <w:lang w:val="uk-UA"/>
              </w:rPr>
              <w:t>3</w:t>
            </w:r>
          </w:p>
        </w:tc>
        <w:tc>
          <w:tcPr>
            <w:tcW w:w="1015" w:type="dxa"/>
            <w:vAlign w:val="bottom"/>
          </w:tcPr>
          <w:p w:rsidR="001F4311" w:rsidRPr="005A1545" w:rsidRDefault="001F4311" w:rsidP="00EC7F9C">
            <w:pPr>
              <w:ind w:left="-104" w:right="-108"/>
              <w:jc w:val="center"/>
              <w:rPr>
                <w:rFonts w:ascii="Times New Roman" w:hAnsi="Times New Roman"/>
                <w:b/>
                <w:sz w:val="24"/>
                <w:szCs w:val="24"/>
              </w:rPr>
            </w:pPr>
            <w:proofErr w:type="spellStart"/>
            <w:r w:rsidRPr="005A1545">
              <w:rPr>
                <w:rFonts w:ascii="Times New Roman" w:hAnsi="Times New Roman"/>
                <w:b/>
                <w:sz w:val="24"/>
                <w:szCs w:val="24"/>
              </w:rPr>
              <w:t>Група</w:t>
            </w:r>
            <w:proofErr w:type="spellEnd"/>
            <w:r w:rsidRPr="005A1545">
              <w:rPr>
                <w:rFonts w:ascii="Times New Roman" w:hAnsi="Times New Roman"/>
                <w:b/>
                <w:sz w:val="24"/>
                <w:szCs w:val="24"/>
                <w:lang w:val="uk-UA"/>
              </w:rPr>
              <w:t xml:space="preserve"> №</w:t>
            </w:r>
            <w:r w:rsidR="00A33084" w:rsidRPr="005A1545">
              <w:rPr>
                <w:rFonts w:ascii="Times New Roman" w:hAnsi="Times New Roman"/>
                <w:b/>
                <w:sz w:val="24"/>
                <w:szCs w:val="24"/>
                <w:lang w:val="uk-UA"/>
              </w:rPr>
              <w:t xml:space="preserve"> </w:t>
            </w:r>
            <w:r w:rsidRPr="005A1545">
              <w:rPr>
                <w:rFonts w:ascii="Times New Roman" w:hAnsi="Times New Roman"/>
                <w:b/>
                <w:sz w:val="24"/>
                <w:szCs w:val="24"/>
                <w:lang w:val="uk-UA"/>
              </w:rPr>
              <w:t>4</w:t>
            </w:r>
          </w:p>
        </w:tc>
        <w:tc>
          <w:tcPr>
            <w:tcW w:w="1014" w:type="dxa"/>
            <w:vAlign w:val="bottom"/>
          </w:tcPr>
          <w:p w:rsidR="001F4311" w:rsidRPr="005A1545" w:rsidRDefault="001F4311" w:rsidP="00EC7F9C">
            <w:pPr>
              <w:ind w:right="-133"/>
              <w:jc w:val="center"/>
              <w:rPr>
                <w:rFonts w:ascii="Times New Roman" w:hAnsi="Times New Roman"/>
                <w:b/>
                <w:sz w:val="24"/>
                <w:szCs w:val="24"/>
                <w:lang w:val="uk-UA"/>
              </w:rPr>
            </w:pPr>
            <w:proofErr w:type="spellStart"/>
            <w:r w:rsidRPr="005A1545">
              <w:rPr>
                <w:rFonts w:ascii="Times New Roman" w:hAnsi="Times New Roman"/>
                <w:b/>
                <w:sz w:val="24"/>
                <w:szCs w:val="24"/>
              </w:rPr>
              <w:t>Група</w:t>
            </w:r>
            <w:proofErr w:type="spellEnd"/>
            <w:r w:rsidRPr="005A1545">
              <w:rPr>
                <w:rFonts w:ascii="Times New Roman" w:hAnsi="Times New Roman"/>
                <w:b/>
                <w:sz w:val="24"/>
                <w:szCs w:val="24"/>
                <w:lang w:val="uk-UA"/>
              </w:rPr>
              <w:t xml:space="preserve"> №</w:t>
            </w:r>
            <w:r w:rsidR="00A33084" w:rsidRPr="005A1545">
              <w:rPr>
                <w:rFonts w:ascii="Times New Roman" w:hAnsi="Times New Roman"/>
                <w:b/>
                <w:sz w:val="24"/>
                <w:szCs w:val="24"/>
                <w:lang w:val="uk-UA"/>
              </w:rPr>
              <w:t xml:space="preserve"> </w:t>
            </w:r>
            <w:r w:rsidRPr="005A1545">
              <w:rPr>
                <w:rFonts w:ascii="Times New Roman" w:hAnsi="Times New Roman"/>
                <w:b/>
                <w:sz w:val="24"/>
                <w:szCs w:val="24"/>
                <w:lang w:val="uk-UA"/>
              </w:rPr>
              <w:t>5</w:t>
            </w:r>
          </w:p>
        </w:tc>
        <w:tc>
          <w:tcPr>
            <w:tcW w:w="1015" w:type="dxa"/>
            <w:vAlign w:val="bottom"/>
          </w:tcPr>
          <w:p w:rsidR="001F4311" w:rsidRPr="005A1545" w:rsidRDefault="001F4311" w:rsidP="00EC7F9C">
            <w:pPr>
              <w:ind w:left="-83" w:right="-184"/>
              <w:jc w:val="center"/>
              <w:rPr>
                <w:rFonts w:ascii="Times New Roman" w:hAnsi="Times New Roman"/>
                <w:b/>
                <w:sz w:val="24"/>
                <w:szCs w:val="24"/>
                <w:lang w:val="uk-UA"/>
              </w:rPr>
            </w:pPr>
            <w:proofErr w:type="spellStart"/>
            <w:r w:rsidRPr="005A1545">
              <w:rPr>
                <w:rFonts w:ascii="Times New Roman" w:hAnsi="Times New Roman"/>
                <w:b/>
                <w:sz w:val="24"/>
                <w:szCs w:val="24"/>
              </w:rPr>
              <w:t>Група</w:t>
            </w:r>
            <w:proofErr w:type="spellEnd"/>
            <w:r w:rsidRPr="005A1545">
              <w:rPr>
                <w:rFonts w:ascii="Times New Roman" w:hAnsi="Times New Roman"/>
                <w:b/>
                <w:sz w:val="24"/>
                <w:szCs w:val="24"/>
                <w:lang w:val="uk-UA"/>
              </w:rPr>
              <w:t xml:space="preserve"> №</w:t>
            </w:r>
            <w:r w:rsidR="00A33084" w:rsidRPr="005A1545">
              <w:rPr>
                <w:rFonts w:ascii="Times New Roman" w:hAnsi="Times New Roman"/>
                <w:b/>
                <w:sz w:val="24"/>
                <w:szCs w:val="24"/>
                <w:lang w:val="uk-UA"/>
              </w:rPr>
              <w:t xml:space="preserve"> </w:t>
            </w:r>
            <w:r w:rsidRPr="005A1545">
              <w:rPr>
                <w:rFonts w:ascii="Times New Roman" w:hAnsi="Times New Roman"/>
                <w:b/>
                <w:sz w:val="24"/>
                <w:szCs w:val="24"/>
                <w:lang w:val="uk-UA"/>
              </w:rPr>
              <w:t>6</w:t>
            </w:r>
          </w:p>
        </w:tc>
        <w:tc>
          <w:tcPr>
            <w:tcW w:w="1582" w:type="dxa"/>
          </w:tcPr>
          <w:p w:rsidR="00A33084" w:rsidRPr="005A1545" w:rsidRDefault="001F4311" w:rsidP="00EC7F9C">
            <w:pPr>
              <w:spacing w:after="0"/>
              <w:ind w:left="-83" w:right="-184"/>
              <w:jc w:val="center"/>
              <w:rPr>
                <w:rFonts w:ascii="Times New Roman" w:hAnsi="Times New Roman"/>
                <w:b/>
                <w:sz w:val="24"/>
                <w:szCs w:val="24"/>
                <w:lang w:val="uk-UA"/>
              </w:rPr>
            </w:pPr>
            <w:r w:rsidRPr="005A1545">
              <w:rPr>
                <w:rFonts w:ascii="Times New Roman" w:hAnsi="Times New Roman"/>
                <w:b/>
                <w:sz w:val="24"/>
                <w:szCs w:val="24"/>
                <w:lang w:val="uk-UA"/>
              </w:rPr>
              <w:t>Середн</w:t>
            </w:r>
            <w:r w:rsidR="00A33084" w:rsidRPr="005A1545">
              <w:rPr>
                <w:rFonts w:ascii="Times New Roman" w:hAnsi="Times New Roman"/>
                <w:b/>
                <w:sz w:val="24"/>
                <w:szCs w:val="24"/>
                <w:lang w:val="uk-UA"/>
              </w:rPr>
              <w:t>ій</w:t>
            </w:r>
          </w:p>
          <w:p w:rsidR="001F4311" w:rsidRPr="005A1545" w:rsidRDefault="00A33084" w:rsidP="00EC7F9C">
            <w:pPr>
              <w:spacing w:after="0"/>
              <w:ind w:left="-83" w:right="-184"/>
              <w:jc w:val="center"/>
              <w:rPr>
                <w:rFonts w:ascii="Times New Roman" w:hAnsi="Times New Roman"/>
                <w:b/>
                <w:sz w:val="24"/>
                <w:szCs w:val="24"/>
                <w:lang w:val="uk-UA"/>
              </w:rPr>
            </w:pPr>
            <w:r w:rsidRPr="005A1545">
              <w:rPr>
                <w:rFonts w:ascii="Times New Roman" w:hAnsi="Times New Roman"/>
                <w:b/>
                <w:sz w:val="24"/>
                <w:szCs w:val="24"/>
                <w:lang w:val="uk-UA"/>
              </w:rPr>
              <w:t xml:space="preserve"> %</w:t>
            </w:r>
          </w:p>
        </w:tc>
      </w:tr>
      <w:tr w:rsidR="00D13ECB" w:rsidRPr="005A1545" w:rsidTr="007234F9">
        <w:tc>
          <w:tcPr>
            <w:tcW w:w="1813" w:type="dxa"/>
            <w:vAlign w:val="bottom"/>
          </w:tcPr>
          <w:p w:rsidR="00D13ECB" w:rsidRPr="005A1545" w:rsidRDefault="000A29C2" w:rsidP="005A1545">
            <w:pPr>
              <w:spacing w:after="0"/>
              <w:jc w:val="center"/>
              <w:rPr>
                <w:rFonts w:ascii="Times New Roman" w:hAnsi="Times New Roman"/>
                <w:sz w:val="24"/>
                <w:szCs w:val="24"/>
                <w:lang w:val="uk-UA"/>
              </w:rPr>
            </w:pPr>
            <w:r w:rsidRPr="005A1545">
              <w:rPr>
                <w:rFonts w:ascii="Times New Roman" w:hAnsi="Times New Roman"/>
                <w:sz w:val="24"/>
                <w:szCs w:val="24"/>
                <w:lang w:val="uk-UA"/>
              </w:rPr>
              <w:t>201</w:t>
            </w:r>
            <w:r w:rsidR="005A1545" w:rsidRPr="005A1545">
              <w:rPr>
                <w:rFonts w:ascii="Times New Roman" w:hAnsi="Times New Roman"/>
                <w:sz w:val="24"/>
                <w:szCs w:val="24"/>
                <w:lang w:val="uk-UA"/>
              </w:rPr>
              <w:t>5</w:t>
            </w:r>
            <w:r w:rsidRPr="005A1545">
              <w:rPr>
                <w:rFonts w:ascii="Times New Roman" w:hAnsi="Times New Roman"/>
                <w:sz w:val="24"/>
                <w:szCs w:val="24"/>
                <w:lang w:val="uk-UA"/>
              </w:rPr>
              <w:t>/</w:t>
            </w:r>
            <w:r w:rsidR="00893492" w:rsidRPr="005A1545">
              <w:rPr>
                <w:rFonts w:ascii="Times New Roman" w:hAnsi="Times New Roman"/>
                <w:sz w:val="24"/>
                <w:szCs w:val="24"/>
                <w:lang w:val="uk-UA"/>
              </w:rPr>
              <w:t>2016</w:t>
            </w:r>
          </w:p>
        </w:tc>
        <w:tc>
          <w:tcPr>
            <w:tcW w:w="1014" w:type="dxa"/>
            <w:tcBorders>
              <w:top w:val="nil"/>
              <w:left w:val="nil"/>
              <w:bottom w:val="single" w:sz="4" w:space="0" w:color="auto"/>
              <w:right w:val="single" w:sz="4" w:space="0" w:color="auto"/>
            </w:tcBorders>
            <w:vAlign w:val="bottom"/>
          </w:tcPr>
          <w:p w:rsidR="00D13ECB" w:rsidRPr="005A1545" w:rsidRDefault="00265377" w:rsidP="00EC7F9C">
            <w:pPr>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4</w:t>
            </w:r>
            <w:r w:rsidR="00D13ECB" w:rsidRPr="005A1545">
              <w:rPr>
                <w:rFonts w:ascii="Times New Roman" w:eastAsia="Calibri" w:hAnsi="Times New Roman" w:cs="Times New Roman"/>
                <w:sz w:val="24"/>
                <w:szCs w:val="24"/>
                <w:lang w:val="uk-UA"/>
              </w:rPr>
              <w:t>8%</w:t>
            </w:r>
          </w:p>
        </w:tc>
        <w:tc>
          <w:tcPr>
            <w:tcW w:w="1015" w:type="dxa"/>
            <w:tcBorders>
              <w:top w:val="nil"/>
              <w:left w:val="nil"/>
              <w:bottom w:val="single" w:sz="4" w:space="0" w:color="auto"/>
              <w:right w:val="single" w:sz="4" w:space="0" w:color="auto"/>
            </w:tcBorders>
            <w:vAlign w:val="bottom"/>
          </w:tcPr>
          <w:p w:rsidR="00D13ECB" w:rsidRPr="005A1545" w:rsidRDefault="00265377" w:rsidP="00EC7F9C">
            <w:pPr>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60</w:t>
            </w:r>
            <w:r w:rsidR="00D13ECB" w:rsidRPr="005A1545">
              <w:rPr>
                <w:rFonts w:ascii="Times New Roman" w:eastAsia="Calibri" w:hAnsi="Times New Roman" w:cs="Times New Roman"/>
                <w:sz w:val="24"/>
                <w:szCs w:val="24"/>
                <w:lang w:val="uk-UA"/>
              </w:rPr>
              <w:t>%</w:t>
            </w:r>
          </w:p>
        </w:tc>
        <w:tc>
          <w:tcPr>
            <w:tcW w:w="1014" w:type="dxa"/>
            <w:tcBorders>
              <w:top w:val="nil"/>
              <w:left w:val="nil"/>
              <w:bottom w:val="single" w:sz="4" w:space="0" w:color="auto"/>
              <w:right w:val="single" w:sz="4" w:space="0" w:color="auto"/>
            </w:tcBorders>
            <w:vAlign w:val="bottom"/>
          </w:tcPr>
          <w:p w:rsidR="00D13ECB" w:rsidRPr="005A1545" w:rsidRDefault="00265377" w:rsidP="00EC7F9C">
            <w:pPr>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40</w:t>
            </w:r>
            <w:r w:rsidR="00D13ECB" w:rsidRPr="005A1545">
              <w:rPr>
                <w:rFonts w:ascii="Times New Roman" w:eastAsia="Calibri" w:hAnsi="Times New Roman" w:cs="Times New Roman"/>
                <w:sz w:val="24"/>
                <w:szCs w:val="24"/>
                <w:lang w:val="uk-UA"/>
              </w:rPr>
              <w:t>%</w:t>
            </w:r>
          </w:p>
        </w:tc>
        <w:tc>
          <w:tcPr>
            <w:tcW w:w="1015" w:type="dxa"/>
            <w:tcBorders>
              <w:top w:val="nil"/>
              <w:left w:val="nil"/>
              <w:bottom w:val="single" w:sz="4" w:space="0" w:color="auto"/>
              <w:right w:val="single" w:sz="4" w:space="0" w:color="auto"/>
            </w:tcBorders>
            <w:vAlign w:val="bottom"/>
          </w:tcPr>
          <w:p w:rsidR="00D13ECB" w:rsidRPr="005A1545" w:rsidRDefault="00265377" w:rsidP="00EC7F9C">
            <w:pPr>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55</w:t>
            </w:r>
            <w:r w:rsidR="00D13ECB" w:rsidRPr="005A1545">
              <w:rPr>
                <w:rFonts w:ascii="Times New Roman" w:eastAsia="Calibri" w:hAnsi="Times New Roman" w:cs="Times New Roman"/>
                <w:sz w:val="24"/>
                <w:szCs w:val="24"/>
                <w:lang w:val="uk-UA"/>
              </w:rPr>
              <w:t>%</w:t>
            </w:r>
          </w:p>
        </w:tc>
        <w:tc>
          <w:tcPr>
            <w:tcW w:w="1014" w:type="dxa"/>
            <w:tcBorders>
              <w:top w:val="nil"/>
              <w:left w:val="nil"/>
              <w:bottom w:val="single" w:sz="4" w:space="0" w:color="auto"/>
              <w:right w:val="single" w:sz="4" w:space="0" w:color="auto"/>
            </w:tcBorders>
            <w:vAlign w:val="bottom"/>
          </w:tcPr>
          <w:p w:rsidR="00D13ECB" w:rsidRPr="005A1545" w:rsidRDefault="00265377" w:rsidP="00EC7F9C">
            <w:pPr>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42</w:t>
            </w:r>
            <w:r w:rsidR="00D13ECB" w:rsidRPr="005A1545">
              <w:rPr>
                <w:rFonts w:ascii="Times New Roman" w:eastAsia="Calibri" w:hAnsi="Times New Roman" w:cs="Times New Roman"/>
                <w:sz w:val="24"/>
                <w:szCs w:val="24"/>
                <w:lang w:val="uk-UA"/>
              </w:rPr>
              <w:t>%</w:t>
            </w:r>
          </w:p>
        </w:tc>
        <w:tc>
          <w:tcPr>
            <w:tcW w:w="1015" w:type="dxa"/>
            <w:tcBorders>
              <w:top w:val="nil"/>
              <w:left w:val="nil"/>
              <w:bottom w:val="single" w:sz="4" w:space="0" w:color="auto"/>
              <w:right w:val="single" w:sz="4" w:space="0" w:color="auto"/>
            </w:tcBorders>
            <w:vAlign w:val="bottom"/>
          </w:tcPr>
          <w:p w:rsidR="00D13ECB" w:rsidRPr="005A1545" w:rsidRDefault="00265377" w:rsidP="00EC7F9C">
            <w:pPr>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40</w:t>
            </w:r>
            <w:r w:rsidR="00D13ECB" w:rsidRPr="005A1545">
              <w:rPr>
                <w:rFonts w:ascii="Times New Roman" w:eastAsia="Calibri" w:hAnsi="Times New Roman" w:cs="Times New Roman"/>
                <w:sz w:val="24"/>
                <w:szCs w:val="24"/>
                <w:lang w:val="uk-UA"/>
              </w:rPr>
              <w:t>%</w:t>
            </w:r>
          </w:p>
        </w:tc>
        <w:tc>
          <w:tcPr>
            <w:tcW w:w="1582" w:type="dxa"/>
            <w:tcBorders>
              <w:top w:val="nil"/>
              <w:left w:val="nil"/>
              <w:bottom w:val="single" w:sz="4" w:space="0" w:color="auto"/>
              <w:right w:val="single" w:sz="4" w:space="0" w:color="auto"/>
            </w:tcBorders>
            <w:vAlign w:val="bottom"/>
          </w:tcPr>
          <w:p w:rsidR="00D13ECB" w:rsidRPr="005A1545" w:rsidRDefault="00265377" w:rsidP="00EC7F9C">
            <w:pPr>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48%</w:t>
            </w:r>
          </w:p>
        </w:tc>
      </w:tr>
      <w:tr w:rsidR="00BE5982" w:rsidRPr="005A1545" w:rsidTr="00663CFC">
        <w:tc>
          <w:tcPr>
            <w:tcW w:w="1813" w:type="dxa"/>
            <w:vAlign w:val="bottom"/>
          </w:tcPr>
          <w:p w:rsidR="00BE5982" w:rsidRPr="005A1545" w:rsidRDefault="00893492"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2016</w:t>
            </w:r>
            <w:r w:rsidR="00BE5982" w:rsidRPr="005A1545">
              <w:rPr>
                <w:rFonts w:ascii="Times New Roman" w:hAnsi="Times New Roman"/>
                <w:sz w:val="24"/>
                <w:szCs w:val="24"/>
                <w:lang w:val="uk-UA"/>
              </w:rPr>
              <w:t>/</w:t>
            </w:r>
            <w:r w:rsidRPr="005A1545">
              <w:rPr>
                <w:rFonts w:ascii="Times New Roman" w:hAnsi="Times New Roman"/>
                <w:sz w:val="24"/>
                <w:szCs w:val="24"/>
                <w:lang w:val="uk-UA"/>
              </w:rPr>
              <w:t>2017</w:t>
            </w:r>
          </w:p>
        </w:tc>
        <w:tc>
          <w:tcPr>
            <w:tcW w:w="1014" w:type="dxa"/>
            <w:vAlign w:val="bottom"/>
          </w:tcPr>
          <w:p w:rsidR="00BE5982" w:rsidRPr="005A1545" w:rsidRDefault="00265377"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59</w:t>
            </w:r>
            <w:r w:rsidR="00BE5982" w:rsidRPr="005A1545">
              <w:rPr>
                <w:rFonts w:ascii="Times New Roman" w:hAnsi="Times New Roman"/>
                <w:sz w:val="24"/>
                <w:szCs w:val="24"/>
                <w:lang w:val="uk-UA"/>
              </w:rPr>
              <w:t>%</w:t>
            </w:r>
          </w:p>
        </w:tc>
        <w:tc>
          <w:tcPr>
            <w:tcW w:w="1015" w:type="dxa"/>
            <w:vAlign w:val="bottom"/>
          </w:tcPr>
          <w:p w:rsidR="00BE5982" w:rsidRPr="005A1545" w:rsidRDefault="00265377"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61</w:t>
            </w:r>
            <w:r w:rsidR="00BE5982" w:rsidRPr="005A1545">
              <w:rPr>
                <w:rFonts w:ascii="Times New Roman" w:hAnsi="Times New Roman"/>
                <w:sz w:val="24"/>
                <w:szCs w:val="24"/>
                <w:lang w:val="uk-UA"/>
              </w:rPr>
              <w:t>%</w:t>
            </w:r>
          </w:p>
        </w:tc>
        <w:tc>
          <w:tcPr>
            <w:tcW w:w="1014" w:type="dxa"/>
            <w:vAlign w:val="bottom"/>
          </w:tcPr>
          <w:p w:rsidR="00BE5982" w:rsidRPr="005A1545" w:rsidRDefault="00265377"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42</w:t>
            </w:r>
            <w:r w:rsidR="00BE5982" w:rsidRPr="005A1545">
              <w:rPr>
                <w:rFonts w:ascii="Times New Roman" w:hAnsi="Times New Roman"/>
                <w:sz w:val="24"/>
                <w:szCs w:val="24"/>
                <w:lang w:val="uk-UA"/>
              </w:rPr>
              <w:t>%</w:t>
            </w:r>
          </w:p>
        </w:tc>
        <w:tc>
          <w:tcPr>
            <w:tcW w:w="1015" w:type="dxa"/>
            <w:vAlign w:val="bottom"/>
          </w:tcPr>
          <w:p w:rsidR="00BE5982" w:rsidRPr="005A1545" w:rsidRDefault="00265377"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57</w:t>
            </w:r>
            <w:r w:rsidR="00BE5982" w:rsidRPr="005A1545">
              <w:rPr>
                <w:rFonts w:ascii="Times New Roman" w:hAnsi="Times New Roman"/>
                <w:sz w:val="24"/>
                <w:szCs w:val="24"/>
                <w:lang w:val="uk-UA"/>
              </w:rPr>
              <w:t>%</w:t>
            </w:r>
          </w:p>
        </w:tc>
        <w:tc>
          <w:tcPr>
            <w:tcW w:w="1014" w:type="dxa"/>
            <w:vAlign w:val="bottom"/>
          </w:tcPr>
          <w:p w:rsidR="00BE5982" w:rsidRPr="005A1545" w:rsidRDefault="00265377"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43</w:t>
            </w:r>
            <w:r w:rsidR="00BE5982" w:rsidRPr="005A1545">
              <w:rPr>
                <w:rFonts w:ascii="Times New Roman" w:hAnsi="Times New Roman"/>
                <w:sz w:val="24"/>
                <w:szCs w:val="24"/>
                <w:lang w:val="uk-UA"/>
              </w:rPr>
              <w:t>%</w:t>
            </w:r>
          </w:p>
        </w:tc>
        <w:tc>
          <w:tcPr>
            <w:tcW w:w="1015" w:type="dxa"/>
            <w:vAlign w:val="bottom"/>
          </w:tcPr>
          <w:p w:rsidR="00BE5982" w:rsidRPr="005A1545" w:rsidRDefault="00265377"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45</w:t>
            </w:r>
            <w:r w:rsidR="00BE5982" w:rsidRPr="005A1545">
              <w:rPr>
                <w:rFonts w:ascii="Times New Roman" w:hAnsi="Times New Roman"/>
                <w:sz w:val="24"/>
                <w:szCs w:val="24"/>
                <w:lang w:val="uk-UA"/>
              </w:rPr>
              <w:t>%</w:t>
            </w:r>
          </w:p>
        </w:tc>
        <w:tc>
          <w:tcPr>
            <w:tcW w:w="1582" w:type="dxa"/>
          </w:tcPr>
          <w:p w:rsidR="00BE5982" w:rsidRPr="005A1545" w:rsidRDefault="00265377" w:rsidP="00EC7F9C">
            <w:pPr>
              <w:spacing w:after="0"/>
              <w:jc w:val="center"/>
              <w:rPr>
                <w:rFonts w:ascii="Times New Roman" w:hAnsi="Times New Roman"/>
                <w:sz w:val="24"/>
                <w:szCs w:val="24"/>
                <w:lang w:val="uk-UA"/>
              </w:rPr>
            </w:pPr>
            <w:r w:rsidRPr="005A1545">
              <w:rPr>
                <w:rFonts w:ascii="Times New Roman" w:hAnsi="Times New Roman"/>
                <w:sz w:val="24"/>
                <w:szCs w:val="24"/>
                <w:lang w:val="uk-UA"/>
              </w:rPr>
              <w:t>52</w:t>
            </w:r>
            <w:r w:rsidR="00BE5982" w:rsidRPr="005A1545">
              <w:rPr>
                <w:rFonts w:ascii="Times New Roman" w:hAnsi="Times New Roman"/>
                <w:sz w:val="24"/>
                <w:szCs w:val="24"/>
                <w:lang w:val="uk-UA"/>
              </w:rPr>
              <w:t>%</w:t>
            </w:r>
          </w:p>
        </w:tc>
      </w:tr>
    </w:tbl>
    <w:p w:rsidR="001F4311" w:rsidRPr="005A1545" w:rsidRDefault="001F4311" w:rsidP="00EC7F9C">
      <w:pPr>
        <w:spacing w:after="0"/>
        <w:ind w:firstLine="709"/>
        <w:jc w:val="both"/>
        <w:rPr>
          <w:rFonts w:ascii="Times New Roman" w:hAnsi="Times New Roman"/>
          <w:sz w:val="28"/>
          <w:szCs w:val="28"/>
          <w:lang w:val="uk-UA"/>
        </w:rPr>
      </w:pPr>
    </w:p>
    <w:p w:rsidR="001F4311" w:rsidRPr="005A1545" w:rsidRDefault="001F4311" w:rsidP="00EC7F9C">
      <w:pPr>
        <w:spacing w:after="0"/>
        <w:ind w:firstLine="709"/>
        <w:jc w:val="both"/>
        <w:rPr>
          <w:rFonts w:ascii="Times New Roman" w:hAnsi="Times New Roman"/>
          <w:sz w:val="28"/>
          <w:szCs w:val="28"/>
          <w:lang w:val="uk-UA"/>
        </w:rPr>
      </w:pPr>
      <w:r w:rsidRPr="005A1545">
        <w:rPr>
          <w:rFonts w:ascii="Times New Roman" w:hAnsi="Times New Roman"/>
          <w:sz w:val="28"/>
          <w:szCs w:val="28"/>
          <w:lang w:val="uk-UA"/>
        </w:rPr>
        <w:t xml:space="preserve">Кращим відвідування дітей було у групах: середній  гр. № </w:t>
      </w:r>
      <w:r w:rsidR="007234F9" w:rsidRPr="005A1545">
        <w:rPr>
          <w:rFonts w:ascii="Times New Roman" w:hAnsi="Times New Roman"/>
          <w:sz w:val="28"/>
          <w:szCs w:val="28"/>
          <w:lang w:val="uk-UA"/>
        </w:rPr>
        <w:t>2</w:t>
      </w:r>
      <w:r w:rsidRPr="005A1545">
        <w:rPr>
          <w:rFonts w:ascii="Times New Roman" w:hAnsi="Times New Roman"/>
          <w:sz w:val="28"/>
          <w:szCs w:val="28"/>
          <w:lang w:val="uk-UA"/>
        </w:rPr>
        <w:t xml:space="preserve"> (вихователь </w:t>
      </w:r>
      <w:proofErr w:type="spellStart"/>
      <w:r w:rsidR="00265377" w:rsidRPr="005A1545">
        <w:rPr>
          <w:rFonts w:ascii="Times New Roman" w:hAnsi="Times New Roman"/>
          <w:sz w:val="28"/>
          <w:szCs w:val="28"/>
          <w:lang w:val="uk-UA"/>
        </w:rPr>
        <w:t>Виходцева</w:t>
      </w:r>
      <w:proofErr w:type="spellEnd"/>
      <w:r w:rsidR="00265377" w:rsidRPr="005A1545">
        <w:rPr>
          <w:rFonts w:ascii="Times New Roman" w:hAnsi="Times New Roman"/>
          <w:sz w:val="28"/>
          <w:szCs w:val="28"/>
          <w:lang w:val="uk-UA"/>
        </w:rPr>
        <w:t xml:space="preserve"> І.К.</w:t>
      </w:r>
      <w:r w:rsidRPr="005A1545">
        <w:rPr>
          <w:rFonts w:ascii="Times New Roman" w:hAnsi="Times New Roman"/>
          <w:sz w:val="28"/>
          <w:szCs w:val="28"/>
          <w:lang w:val="uk-UA"/>
        </w:rPr>
        <w:t xml:space="preserve">), старшій № </w:t>
      </w:r>
      <w:r w:rsidR="00265377" w:rsidRPr="005A1545">
        <w:rPr>
          <w:rFonts w:ascii="Times New Roman" w:hAnsi="Times New Roman"/>
          <w:sz w:val="28"/>
          <w:szCs w:val="28"/>
          <w:lang w:val="uk-UA"/>
        </w:rPr>
        <w:t>1</w:t>
      </w:r>
      <w:r w:rsidRPr="005A1545">
        <w:rPr>
          <w:rFonts w:ascii="Times New Roman" w:hAnsi="Times New Roman"/>
          <w:sz w:val="28"/>
          <w:szCs w:val="28"/>
          <w:lang w:val="uk-UA"/>
        </w:rPr>
        <w:t xml:space="preserve"> (вихователь </w:t>
      </w:r>
      <w:r w:rsidR="00265377" w:rsidRPr="005A1545">
        <w:rPr>
          <w:rFonts w:ascii="Times New Roman" w:hAnsi="Times New Roman"/>
          <w:sz w:val="28"/>
          <w:szCs w:val="28"/>
          <w:lang w:val="uk-UA"/>
        </w:rPr>
        <w:t>Рєпіна Л.Л</w:t>
      </w:r>
      <w:r w:rsidRPr="005A1545">
        <w:rPr>
          <w:rFonts w:ascii="Times New Roman" w:hAnsi="Times New Roman"/>
          <w:sz w:val="28"/>
          <w:szCs w:val="28"/>
          <w:lang w:val="uk-UA"/>
        </w:rPr>
        <w:t>.), с</w:t>
      </w:r>
      <w:r w:rsidR="00265377" w:rsidRPr="005A1545">
        <w:rPr>
          <w:rFonts w:ascii="Times New Roman" w:hAnsi="Times New Roman"/>
          <w:sz w:val="28"/>
          <w:szCs w:val="28"/>
          <w:lang w:val="uk-UA"/>
        </w:rPr>
        <w:t>таршій</w:t>
      </w:r>
      <w:r w:rsidRPr="005A1545">
        <w:rPr>
          <w:rFonts w:ascii="Times New Roman" w:hAnsi="Times New Roman"/>
          <w:sz w:val="28"/>
          <w:szCs w:val="28"/>
          <w:lang w:val="uk-UA"/>
        </w:rPr>
        <w:t xml:space="preserve"> № 4 (ви</w:t>
      </w:r>
      <w:r w:rsidR="000C4DBE" w:rsidRPr="005A1545">
        <w:rPr>
          <w:rFonts w:ascii="Times New Roman" w:hAnsi="Times New Roman"/>
          <w:sz w:val="28"/>
          <w:szCs w:val="28"/>
          <w:lang w:val="uk-UA"/>
        </w:rPr>
        <w:t xml:space="preserve">хователь </w:t>
      </w:r>
      <w:proofErr w:type="spellStart"/>
      <w:r w:rsidR="00265377" w:rsidRPr="005A1545">
        <w:rPr>
          <w:rFonts w:ascii="Times New Roman" w:hAnsi="Times New Roman"/>
          <w:sz w:val="28"/>
          <w:szCs w:val="28"/>
          <w:lang w:val="uk-UA"/>
        </w:rPr>
        <w:t>Краснікова</w:t>
      </w:r>
      <w:proofErr w:type="spellEnd"/>
      <w:r w:rsidR="00265377" w:rsidRPr="005A1545">
        <w:rPr>
          <w:rFonts w:ascii="Times New Roman" w:hAnsi="Times New Roman"/>
          <w:sz w:val="28"/>
          <w:szCs w:val="28"/>
          <w:lang w:val="uk-UA"/>
        </w:rPr>
        <w:t xml:space="preserve"> О.І.)</w:t>
      </w:r>
      <w:r w:rsidR="00864E61" w:rsidRPr="005A1545">
        <w:rPr>
          <w:rFonts w:ascii="Times New Roman" w:hAnsi="Times New Roman"/>
          <w:sz w:val="28"/>
          <w:szCs w:val="28"/>
          <w:lang w:val="uk-UA"/>
        </w:rPr>
        <w:t>.</w:t>
      </w:r>
      <w:r w:rsidRPr="005A1545">
        <w:rPr>
          <w:rFonts w:ascii="Times New Roman" w:hAnsi="Times New Roman"/>
          <w:sz w:val="28"/>
          <w:szCs w:val="28"/>
          <w:lang w:val="uk-UA"/>
        </w:rPr>
        <w:t xml:space="preserve"> Підсумки аналізувалися на нарадах при завідувачеві. Низький показник у групі дітей раннього віку у </w:t>
      </w:r>
      <w:r w:rsidR="00A33084" w:rsidRPr="005A1545">
        <w:rPr>
          <w:rFonts w:ascii="Times New Roman" w:hAnsi="Times New Roman"/>
          <w:sz w:val="28"/>
          <w:szCs w:val="28"/>
          <w:lang w:val="uk-UA"/>
        </w:rPr>
        <w:t>зв’язку</w:t>
      </w:r>
      <w:r w:rsidRPr="005A1545">
        <w:rPr>
          <w:rFonts w:ascii="Times New Roman" w:hAnsi="Times New Roman"/>
          <w:sz w:val="28"/>
          <w:szCs w:val="28"/>
          <w:lang w:val="uk-UA"/>
        </w:rPr>
        <w:t xml:space="preserve"> з т</w:t>
      </w:r>
      <w:r w:rsidR="00864E61" w:rsidRPr="005A1545">
        <w:rPr>
          <w:rFonts w:ascii="Times New Roman" w:hAnsi="Times New Roman"/>
          <w:sz w:val="28"/>
          <w:szCs w:val="28"/>
          <w:lang w:val="uk-UA"/>
        </w:rPr>
        <w:t>им,</w:t>
      </w:r>
      <w:r w:rsidRPr="005A1545">
        <w:rPr>
          <w:rFonts w:ascii="Times New Roman" w:hAnsi="Times New Roman"/>
          <w:sz w:val="28"/>
          <w:szCs w:val="28"/>
          <w:lang w:val="uk-UA"/>
        </w:rPr>
        <w:t xml:space="preserve"> що діти проходили адаптацію до умов дошкільного закладу. </w:t>
      </w:r>
    </w:p>
    <w:p w:rsidR="00CA35BD" w:rsidRPr="005A1545" w:rsidRDefault="001F4311" w:rsidP="00EC7F9C">
      <w:pPr>
        <w:widowControl w:val="0"/>
        <w:shd w:val="clear" w:color="auto" w:fill="FFFFFF"/>
        <w:autoSpaceDE w:val="0"/>
        <w:autoSpaceDN w:val="0"/>
        <w:adjustRightInd w:val="0"/>
        <w:spacing w:after="0"/>
        <w:ind w:firstLine="567"/>
        <w:jc w:val="both"/>
        <w:rPr>
          <w:lang w:val="uk-UA"/>
        </w:rPr>
      </w:pPr>
      <w:r w:rsidRPr="005A1545">
        <w:rPr>
          <w:rFonts w:ascii="Times New Roman" w:hAnsi="Times New Roman" w:cs="Times New Roman"/>
          <w:iCs/>
          <w:color w:val="000000"/>
          <w:sz w:val="28"/>
          <w:szCs w:val="28"/>
          <w:lang w:val="uk-UA"/>
        </w:rPr>
        <w:t xml:space="preserve">Причинами невідвідування дітьми дошкільного навчального закладу, окрім хвороби, є збільшення днів проведених вдома за сімейними обставинами, перебуванням на домашньому режимі, відстороненням дітей від відвідування груп на період карантинів за поданням </w:t>
      </w:r>
      <w:proofErr w:type="spellStart"/>
      <w:r w:rsidR="000C4DBE" w:rsidRPr="005A1545">
        <w:rPr>
          <w:rFonts w:ascii="Times New Roman" w:hAnsi="Times New Roman" w:cs="Times New Roman"/>
          <w:iCs/>
          <w:color w:val="000000"/>
          <w:sz w:val="28"/>
          <w:szCs w:val="28"/>
          <w:lang w:val="uk-UA"/>
        </w:rPr>
        <w:t>Держсанепідслужби</w:t>
      </w:r>
      <w:proofErr w:type="spellEnd"/>
      <w:r w:rsidR="000C4DBE" w:rsidRPr="005A1545">
        <w:rPr>
          <w:rFonts w:ascii="Times New Roman" w:hAnsi="Times New Roman" w:cs="Times New Roman"/>
          <w:iCs/>
          <w:color w:val="000000"/>
          <w:sz w:val="28"/>
          <w:szCs w:val="28"/>
          <w:lang w:val="uk-UA"/>
        </w:rPr>
        <w:t xml:space="preserve"> України.</w:t>
      </w:r>
      <w:r w:rsidR="00CA35BD" w:rsidRPr="005A1545">
        <w:rPr>
          <w:lang w:val="uk-UA"/>
        </w:rPr>
        <w:t xml:space="preserve"> </w:t>
      </w:r>
    </w:p>
    <w:p w:rsidR="00864E61" w:rsidRPr="005A1545" w:rsidRDefault="005C63FD" w:rsidP="00EC7F9C">
      <w:pPr>
        <w:spacing w:after="0"/>
        <w:ind w:firstLine="709"/>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w:t>
      </w:r>
    </w:p>
    <w:p w:rsidR="00CA35BD" w:rsidRPr="005A1545" w:rsidRDefault="00CA35BD" w:rsidP="00EC7F9C">
      <w:pPr>
        <w:spacing w:after="0"/>
        <w:jc w:val="center"/>
        <w:rPr>
          <w:rFonts w:ascii="Times New Roman" w:hAnsi="Times New Roman" w:cs="Times New Roman"/>
          <w:b/>
          <w:sz w:val="28"/>
          <w:szCs w:val="28"/>
          <w:u w:val="single"/>
          <w:lang w:val="uk-UA"/>
        </w:rPr>
      </w:pPr>
      <w:r w:rsidRPr="005A1545">
        <w:rPr>
          <w:rFonts w:ascii="Times New Roman" w:hAnsi="Times New Roman" w:cs="Times New Roman"/>
          <w:b/>
          <w:sz w:val="28"/>
          <w:szCs w:val="28"/>
          <w:u w:val="single"/>
          <w:lang w:val="uk-UA"/>
        </w:rPr>
        <w:t>Інформація</w:t>
      </w:r>
    </w:p>
    <w:p w:rsidR="00CA35BD" w:rsidRPr="005A1545" w:rsidRDefault="00CA35BD" w:rsidP="00EC7F9C">
      <w:pPr>
        <w:spacing w:after="0"/>
        <w:jc w:val="center"/>
        <w:rPr>
          <w:rFonts w:ascii="Times New Roman" w:hAnsi="Times New Roman" w:cs="Times New Roman"/>
          <w:b/>
          <w:sz w:val="28"/>
          <w:szCs w:val="28"/>
          <w:u w:val="single"/>
          <w:lang w:val="uk-UA"/>
        </w:rPr>
      </w:pPr>
      <w:r w:rsidRPr="005A1545">
        <w:rPr>
          <w:rFonts w:ascii="Times New Roman" w:hAnsi="Times New Roman" w:cs="Times New Roman"/>
          <w:b/>
          <w:sz w:val="28"/>
          <w:szCs w:val="28"/>
          <w:u w:val="single"/>
          <w:lang w:val="uk-UA"/>
        </w:rPr>
        <w:t>щодо захворюваності вихованців КЗ «ДНЗ № 279»</w:t>
      </w:r>
    </w:p>
    <w:p w:rsidR="00CA35BD" w:rsidRPr="005A1545" w:rsidRDefault="00CA35BD" w:rsidP="00EC7F9C">
      <w:pPr>
        <w:spacing w:after="0"/>
        <w:jc w:val="center"/>
        <w:rPr>
          <w:rFonts w:ascii="Times New Roman" w:hAnsi="Times New Roman" w:cs="Times New Roman"/>
          <w:b/>
          <w:sz w:val="28"/>
          <w:szCs w:val="28"/>
          <w:u w:val="single"/>
          <w:lang w:val="uk-UA"/>
        </w:rPr>
      </w:pPr>
      <w:r w:rsidRPr="005A1545">
        <w:rPr>
          <w:rFonts w:ascii="Times New Roman" w:hAnsi="Times New Roman" w:cs="Times New Roman"/>
          <w:b/>
          <w:sz w:val="28"/>
          <w:szCs w:val="28"/>
          <w:u w:val="single"/>
          <w:lang w:val="uk-UA"/>
        </w:rPr>
        <w:lastRenderedPageBreak/>
        <w:t xml:space="preserve">за період січень – травень </w:t>
      </w:r>
      <w:r w:rsidR="00893492" w:rsidRPr="005A1545">
        <w:rPr>
          <w:rFonts w:ascii="Times New Roman" w:hAnsi="Times New Roman" w:cs="Times New Roman"/>
          <w:b/>
          <w:sz w:val="28"/>
          <w:szCs w:val="28"/>
          <w:u w:val="single"/>
          <w:lang w:val="uk-UA"/>
        </w:rPr>
        <w:t>2017</w:t>
      </w:r>
      <w:r w:rsidRPr="005A1545">
        <w:rPr>
          <w:rFonts w:ascii="Times New Roman" w:hAnsi="Times New Roman" w:cs="Times New Roman"/>
          <w:b/>
          <w:sz w:val="28"/>
          <w:szCs w:val="28"/>
          <w:u w:val="single"/>
          <w:lang w:val="uk-UA"/>
        </w:rPr>
        <w:t xml:space="preserve"> року</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993"/>
        <w:gridCol w:w="1935"/>
        <w:gridCol w:w="387"/>
        <w:gridCol w:w="516"/>
        <w:gridCol w:w="1159"/>
        <w:gridCol w:w="877"/>
        <w:gridCol w:w="454"/>
        <w:gridCol w:w="999"/>
        <w:gridCol w:w="1307"/>
      </w:tblGrid>
      <w:tr w:rsidR="00CA35BD" w:rsidRPr="005A1545" w:rsidTr="005C63FD">
        <w:trPr>
          <w:trHeight w:val="395"/>
        </w:trPr>
        <w:tc>
          <w:tcPr>
            <w:tcW w:w="1006" w:type="dxa"/>
            <w:vMerge w:val="restart"/>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№ДНЗ</w:t>
            </w:r>
          </w:p>
        </w:tc>
        <w:tc>
          <w:tcPr>
            <w:tcW w:w="2928" w:type="dxa"/>
            <w:gridSpan w:val="2"/>
            <w:vMerge w:val="restart"/>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Відсоток відсутніх дітей</w:t>
            </w:r>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від загальної</w:t>
            </w:r>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кількості дітей</w:t>
            </w:r>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(за 1 квартал - січень, лютий, березень)</w:t>
            </w:r>
          </w:p>
        </w:tc>
        <w:tc>
          <w:tcPr>
            <w:tcW w:w="4392" w:type="dxa"/>
            <w:gridSpan w:val="6"/>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Причини відсутності дітей</w:t>
            </w:r>
          </w:p>
        </w:tc>
        <w:tc>
          <w:tcPr>
            <w:tcW w:w="1307" w:type="dxa"/>
            <w:vMerge w:val="restart"/>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За сімейними</w:t>
            </w:r>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обставинами</w:t>
            </w:r>
          </w:p>
        </w:tc>
      </w:tr>
      <w:tr w:rsidR="00CA35BD" w:rsidRPr="005A1545" w:rsidTr="005C63FD">
        <w:trPr>
          <w:trHeight w:val="821"/>
        </w:trPr>
        <w:tc>
          <w:tcPr>
            <w:tcW w:w="1006" w:type="dxa"/>
            <w:vMerge/>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p>
        </w:tc>
        <w:tc>
          <w:tcPr>
            <w:tcW w:w="2928" w:type="dxa"/>
            <w:gridSpan w:val="2"/>
            <w:vMerge/>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p>
        </w:tc>
        <w:tc>
          <w:tcPr>
            <w:tcW w:w="2062" w:type="dxa"/>
            <w:gridSpan w:val="3"/>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Через ГРВІ</w:t>
            </w:r>
          </w:p>
          <w:p w:rsidR="00CA35BD" w:rsidRPr="005A1545" w:rsidRDefault="00CA35BD" w:rsidP="00EC7F9C">
            <w:pPr>
              <w:spacing w:after="0"/>
              <w:jc w:val="center"/>
              <w:rPr>
                <w:rFonts w:ascii="Times New Roman" w:eastAsia="Calibri" w:hAnsi="Times New Roman" w:cs="Times New Roman"/>
                <w:sz w:val="24"/>
                <w:szCs w:val="24"/>
                <w:lang w:val="uk-UA"/>
              </w:rPr>
            </w:pPr>
          </w:p>
        </w:tc>
        <w:tc>
          <w:tcPr>
            <w:tcW w:w="2330" w:type="dxa"/>
            <w:gridSpan w:val="3"/>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Інші хвороби</w:t>
            </w:r>
          </w:p>
        </w:tc>
        <w:tc>
          <w:tcPr>
            <w:tcW w:w="1307" w:type="dxa"/>
            <w:vMerge/>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p>
        </w:tc>
      </w:tr>
      <w:tr w:rsidR="00CA35BD" w:rsidRPr="005A1545" w:rsidTr="005C63FD">
        <w:trPr>
          <w:trHeight w:val="1627"/>
        </w:trPr>
        <w:tc>
          <w:tcPr>
            <w:tcW w:w="1006" w:type="dxa"/>
            <w:vMerge/>
            <w:shd w:val="clear" w:color="auto" w:fill="auto"/>
            <w:vAlign w:val="center"/>
          </w:tcPr>
          <w:p w:rsidR="00CA35BD" w:rsidRPr="005A1545" w:rsidRDefault="00CA35BD" w:rsidP="00EC7F9C">
            <w:pPr>
              <w:spacing w:after="0"/>
              <w:ind w:right="41"/>
              <w:jc w:val="center"/>
              <w:rPr>
                <w:rFonts w:ascii="Times New Roman" w:eastAsia="Calibri" w:hAnsi="Times New Roman" w:cs="Times New Roman"/>
                <w:sz w:val="24"/>
                <w:szCs w:val="24"/>
                <w:lang w:val="uk-UA"/>
              </w:rPr>
            </w:pPr>
          </w:p>
        </w:tc>
        <w:tc>
          <w:tcPr>
            <w:tcW w:w="2928" w:type="dxa"/>
            <w:gridSpan w:val="2"/>
            <w:vMerge/>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p>
        </w:tc>
        <w:tc>
          <w:tcPr>
            <w:tcW w:w="903" w:type="dxa"/>
            <w:gridSpan w:val="2"/>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Кіл-</w:t>
            </w:r>
            <w:proofErr w:type="spellStart"/>
            <w:r w:rsidRPr="005A1545">
              <w:rPr>
                <w:rFonts w:ascii="Times New Roman" w:eastAsia="Calibri" w:hAnsi="Times New Roman" w:cs="Times New Roman"/>
                <w:sz w:val="24"/>
                <w:szCs w:val="24"/>
                <w:lang w:val="uk-UA"/>
              </w:rPr>
              <w:t>ть</w:t>
            </w:r>
            <w:proofErr w:type="spellEnd"/>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дітей</w:t>
            </w:r>
          </w:p>
        </w:tc>
        <w:tc>
          <w:tcPr>
            <w:tcW w:w="1159" w:type="dxa"/>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 від</w:t>
            </w:r>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загальної</w:t>
            </w:r>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кіл-ті дітей</w:t>
            </w:r>
          </w:p>
        </w:tc>
        <w:tc>
          <w:tcPr>
            <w:tcW w:w="877" w:type="dxa"/>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Кіл-</w:t>
            </w:r>
            <w:proofErr w:type="spellStart"/>
            <w:r w:rsidRPr="005A1545">
              <w:rPr>
                <w:rFonts w:ascii="Times New Roman" w:eastAsia="Calibri" w:hAnsi="Times New Roman" w:cs="Times New Roman"/>
                <w:sz w:val="24"/>
                <w:szCs w:val="24"/>
                <w:lang w:val="uk-UA"/>
              </w:rPr>
              <w:t>ть</w:t>
            </w:r>
            <w:proofErr w:type="spellEnd"/>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дітей</w:t>
            </w:r>
          </w:p>
        </w:tc>
        <w:tc>
          <w:tcPr>
            <w:tcW w:w="1453" w:type="dxa"/>
            <w:gridSpan w:val="2"/>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 від</w:t>
            </w:r>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загальної</w:t>
            </w:r>
          </w:p>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кіл-ті дітей</w:t>
            </w:r>
          </w:p>
        </w:tc>
        <w:tc>
          <w:tcPr>
            <w:tcW w:w="1307" w:type="dxa"/>
            <w:vMerge/>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p>
        </w:tc>
      </w:tr>
      <w:tr w:rsidR="00CA35BD" w:rsidRPr="005A1545" w:rsidTr="005C63FD">
        <w:trPr>
          <w:trHeight w:val="395"/>
        </w:trPr>
        <w:tc>
          <w:tcPr>
            <w:tcW w:w="1006" w:type="dxa"/>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en-US"/>
              </w:rPr>
            </w:pPr>
            <w:r w:rsidRPr="005A1545">
              <w:rPr>
                <w:rFonts w:ascii="Times New Roman" w:eastAsia="Calibri" w:hAnsi="Times New Roman" w:cs="Times New Roman"/>
                <w:sz w:val="24"/>
                <w:szCs w:val="24"/>
                <w:lang w:val="en-US"/>
              </w:rPr>
              <w:t>279</w:t>
            </w:r>
          </w:p>
        </w:tc>
        <w:tc>
          <w:tcPr>
            <w:tcW w:w="2928" w:type="dxa"/>
            <w:gridSpan w:val="2"/>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en-US"/>
              </w:rPr>
            </w:pPr>
            <w:r w:rsidRPr="005A1545">
              <w:rPr>
                <w:rFonts w:ascii="Times New Roman" w:eastAsia="Calibri" w:hAnsi="Times New Roman" w:cs="Times New Roman"/>
                <w:sz w:val="24"/>
                <w:szCs w:val="24"/>
                <w:lang w:val="en-US"/>
              </w:rPr>
              <w:t>93 (47 %)</w:t>
            </w:r>
          </w:p>
        </w:tc>
        <w:tc>
          <w:tcPr>
            <w:tcW w:w="903" w:type="dxa"/>
            <w:gridSpan w:val="2"/>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8</w:t>
            </w:r>
          </w:p>
        </w:tc>
        <w:tc>
          <w:tcPr>
            <w:tcW w:w="1159" w:type="dxa"/>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uk-UA"/>
              </w:rPr>
            </w:pPr>
            <w:r w:rsidRPr="005A1545">
              <w:rPr>
                <w:rFonts w:ascii="Times New Roman" w:eastAsia="Calibri" w:hAnsi="Times New Roman" w:cs="Times New Roman"/>
                <w:sz w:val="24"/>
                <w:szCs w:val="24"/>
                <w:lang w:val="uk-UA"/>
              </w:rPr>
              <w:t>0,040</w:t>
            </w:r>
          </w:p>
        </w:tc>
        <w:tc>
          <w:tcPr>
            <w:tcW w:w="877" w:type="dxa"/>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en-US"/>
              </w:rPr>
            </w:pPr>
            <w:r w:rsidRPr="005A1545">
              <w:rPr>
                <w:rFonts w:ascii="Times New Roman" w:eastAsia="Calibri" w:hAnsi="Times New Roman" w:cs="Times New Roman"/>
                <w:sz w:val="24"/>
                <w:szCs w:val="24"/>
                <w:lang w:val="uk-UA"/>
              </w:rPr>
              <w:t>1</w:t>
            </w:r>
            <w:r w:rsidRPr="005A1545">
              <w:rPr>
                <w:rFonts w:ascii="Times New Roman" w:eastAsia="Calibri" w:hAnsi="Times New Roman" w:cs="Times New Roman"/>
                <w:sz w:val="24"/>
                <w:szCs w:val="24"/>
                <w:lang w:val="en-US"/>
              </w:rPr>
              <w:t>1</w:t>
            </w:r>
          </w:p>
        </w:tc>
        <w:tc>
          <w:tcPr>
            <w:tcW w:w="1453" w:type="dxa"/>
            <w:gridSpan w:val="2"/>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lang w:val="en-US"/>
              </w:rPr>
            </w:pPr>
            <w:r w:rsidRPr="005A1545">
              <w:rPr>
                <w:rFonts w:ascii="Times New Roman" w:eastAsia="Calibri" w:hAnsi="Times New Roman" w:cs="Times New Roman"/>
                <w:sz w:val="24"/>
                <w:szCs w:val="24"/>
                <w:lang w:val="uk-UA"/>
              </w:rPr>
              <w:t>0,05</w:t>
            </w:r>
            <w:r w:rsidRPr="005A1545">
              <w:rPr>
                <w:rFonts w:ascii="Times New Roman" w:eastAsia="Calibri" w:hAnsi="Times New Roman" w:cs="Times New Roman"/>
                <w:sz w:val="24"/>
                <w:szCs w:val="24"/>
                <w:lang w:val="en-US"/>
              </w:rPr>
              <w:t>5</w:t>
            </w:r>
          </w:p>
        </w:tc>
        <w:tc>
          <w:tcPr>
            <w:tcW w:w="1307" w:type="dxa"/>
            <w:shd w:val="clear" w:color="auto" w:fill="auto"/>
            <w:vAlign w:val="center"/>
          </w:tcPr>
          <w:p w:rsidR="00CA35BD" w:rsidRPr="005A1545" w:rsidRDefault="00CA35BD" w:rsidP="00EC7F9C">
            <w:pPr>
              <w:spacing w:after="0"/>
              <w:jc w:val="center"/>
              <w:rPr>
                <w:rFonts w:ascii="Times New Roman" w:eastAsia="Calibri" w:hAnsi="Times New Roman" w:cs="Times New Roman"/>
                <w:sz w:val="24"/>
                <w:szCs w:val="24"/>
              </w:rPr>
            </w:pPr>
            <w:r w:rsidRPr="005A1545">
              <w:rPr>
                <w:rFonts w:ascii="Times New Roman" w:eastAsia="Calibri" w:hAnsi="Times New Roman" w:cs="Times New Roman"/>
                <w:sz w:val="24"/>
                <w:szCs w:val="24"/>
                <w:lang w:val="en-US"/>
              </w:rPr>
              <w:t>46,90%</w:t>
            </w:r>
          </w:p>
        </w:tc>
      </w:tr>
      <w:tr w:rsidR="00CA35BD" w:rsidRPr="005A1545" w:rsidTr="005C6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999" w:type="dxa"/>
          <w:wAfter w:w="2306" w:type="dxa"/>
        </w:trPr>
        <w:tc>
          <w:tcPr>
            <w:tcW w:w="2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Показники</w:t>
            </w:r>
          </w:p>
        </w:tc>
        <w:tc>
          <w:tcPr>
            <w:tcW w:w="3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893492"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2017</w:t>
            </w:r>
            <w:r w:rsidR="00CA35BD" w:rsidRPr="005A1545">
              <w:rPr>
                <w:rFonts w:ascii="Times New Roman" w:hAnsi="Times New Roman" w:cs="Times New Roman"/>
                <w:sz w:val="24"/>
                <w:szCs w:val="24"/>
                <w:lang w:val="uk-UA"/>
              </w:rPr>
              <w:t xml:space="preserve"> рік кількість випадків</w:t>
            </w:r>
          </w:p>
        </w:tc>
      </w:tr>
      <w:tr w:rsidR="00CA35BD" w:rsidRPr="005A1545" w:rsidTr="005C6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999" w:type="dxa"/>
          <w:wAfter w:w="2306" w:type="dxa"/>
        </w:trPr>
        <w:tc>
          <w:tcPr>
            <w:tcW w:w="2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ОРЗ, грип</w:t>
            </w:r>
          </w:p>
        </w:tc>
        <w:tc>
          <w:tcPr>
            <w:tcW w:w="3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8</w:t>
            </w:r>
          </w:p>
        </w:tc>
      </w:tr>
      <w:tr w:rsidR="00CA35BD" w:rsidRPr="005A1545" w:rsidTr="005C6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999" w:type="dxa"/>
          <w:wAfter w:w="2306" w:type="dxa"/>
        </w:trPr>
        <w:tc>
          <w:tcPr>
            <w:tcW w:w="2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Бронхіт</w:t>
            </w:r>
          </w:p>
        </w:tc>
        <w:tc>
          <w:tcPr>
            <w:tcW w:w="3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en-US"/>
              </w:rPr>
            </w:pPr>
            <w:r w:rsidRPr="005A1545">
              <w:rPr>
                <w:rFonts w:ascii="Times New Roman" w:hAnsi="Times New Roman" w:cs="Times New Roman"/>
                <w:sz w:val="24"/>
                <w:szCs w:val="24"/>
                <w:lang w:val="en-US"/>
              </w:rPr>
              <w:t>3</w:t>
            </w:r>
          </w:p>
        </w:tc>
      </w:tr>
      <w:tr w:rsidR="00CA35BD" w:rsidRPr="005A1545" w:rsidTr="005C6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999" w:type="dxa"/>
          <w:wAfter w:w="2306" w:type="dxa"/>
        </w:trPr>
        <w:tc>
          <w:tcPr>
            <w:tcW w:w="2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Фарингіт</w:t>
            </w:r>
          </w:p>
        </w:tc>
        <w:tc>
          <w:tcPr>
            <w:tcW w:w="3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5</w:t>
            </w:r>
          </w:p>
        </w:tc>
      </w:tr>
      <w:tr w:rsidR="00CA35BD" w:rsidRPr="005A1545" w:rsidTr="005C6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999" w:type="dxa"/>
          <w:wAfter w:w="2306" w:type="dxa"/>
        </w:trPr>
        <w:tc>
          <w:tcPr>
            <w:tcW w:w="2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Отит</w:t>
            </w:r>
          </w:p>
        </w:tc>
        <w:tc>
          <w:tcPr>
            <w:tcW w:w="3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2</w:t>
            </w:r>
          </w:p>
        </w:tc>
      </w:tr>
      <w:tr w:rsidR="00CA35BD" w:rsidRPr="005A1545" w:rsidTr="005C6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999" w:type="dxa"/>
          <w:wAfter w:w="2306" w:type="dxa"/>
        </w:trPr>
        <w:tc>
          <w:tcPr>
            <w:tcW w:w="2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Вітряна віспа</w:t>
            </w:r>
          </w:p>
        </w:tc>
        <w:tc>
          <w:tcPr>
            <w:tcW w:w="3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w:t>
            </w:r>
          </w:p>
        </w:tc>
      </w:tr>
      <w:tr w:rsidR="00CA35BD" w:rsidRPr="005A1545" w:rsidTr="005C6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999" w:type="dxa"/>
          <w:wAfter w:w="2306" w:type="dxa"/>
        </w:trPr>
        <w:tc>
          <w:tcPr>
            <w:tcW w:w="2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proofErr w:type="spellStart"/>
            <w:r w:rsidRPr="005A1545">
              <w:rPr>
                <w:rFonts w:ascii="Times New Roman" w:hAnsi="Times New Roman" w:cs="Times New Roman"/>
                <w:sz w:val="24"/>
                <w:szCs w:val="24"/>
                <w:lang w:val="uk-UA"/>
              </w:rPr>
              <w:t>Гастроентроколіт</w:t>
            </w:r>
            <w:proofErr w:type="spellEnd"/>
          </w:p>
        </w:tc>
        <w:tc>
          <w:tcPr>
            <w:tcW w:w="3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1</w:t>
            </w:r>
          </w:p>
        </w:tc>
      </w:tr>
      <w:tr w:rsidR="00CA35BD" w:rsidRPr="005A1545" w:rsidTr="005C6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999" w:type="dxa"/>
          <w:wAfter w:w="2306" w:type="dxa"/>
        </w:trPr>
        <w:tc>
          <w:tcPr>
            <w:tcW w:w="2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Алергічний дерматит</w:t>
            </w:r>
          </w:p>
        </w:tc>
        <w:tc>
          <w:tcPr>
            <w:tcW w:w="3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5BD" w:rsidRPr="005A1545" w:rsidRDefault="00CA35B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w:t>
            </w:r>
          </w:p>
        </w:tc>
      </w:tr>
    </w:tbl>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5C63FD" w:rsidRPr="005A1545" w:rsidTr="005C63FD">
        <w:tc>
          <w:tcPr>
            <w:tcW w:w="4785" w:type="dxa"/>
            <w:gridSpan w:val="3"/>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Групи здоров’я</w:t>
            </w:r>
          </w:p>
        </w:tc>
        <w:tc>
          <w:tcPr>
            <w:tcW w:w="4786" w:type="dxa"/>
            <w:gridSpan w:val="3"/>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Найбільш питому вагу мають такі патології</w:t>
            </w:r>
          </w:p>
        </w:tc>
      </w:tr>
      <w:tr w:rsidR="005C63FD" w:rsidRPr="005A1545" w:rsidTr="005C63FD">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І</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ІІ</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ІІІ</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Нервова система</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Серцево - судина система</w:t>
            </w:r>
          </w:p>
        </w:tc>
        <w:tc>
          <w:tcPr>
            <w:tcW w:w="1596"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Органи дихання</w:t>
            </w:r>
          </w:p>
        </w:tc>
      </w:tr>
      <w:tr w:rsidR="005C63FD" w:rsidRPr="005A1545" w:rsidTr="005C63FD">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Кількість дітей</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Кількість дітей</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Кількість дітей</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Кількість дітей</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Кількість дітей</w:t>
            </w:r>
          </w:p>
        </w:tc>
        <w:tc>
          <w:tcPr>
            <w:tcW w:w="1596"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Кількість дітей</w:t>
            </w:r>
          </w:p>
        </w:tc>
      </w:tr>
      <w:tr w:rsidR="005C63FD" w:rsidRPr="005A1545" w:rsidTr="005C63FD">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119</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73</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5</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1</w:t>
            </w:r>
          </w:p>
        </w:tc>
        <w:tc>
          <w:tcPr>
            <w:tcW w:w="1595"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w:t>
            </w:r>
          </w:p>
        </w:tc>
        <w:tc>
          <w:tcPr>
            <w:tcW w:w="1596" w:type="dxa"/>
            <w:shd w:val="clear" w:color="auto" w:fill="auto"/>
            <w:vAlign w:val="center"/>
          </w:tcPr>
          <w:p w:rsidR="005C63FD" w:rsidRPr="005A1545" w:rsidRDefault="005C63FD" w:rsidP="00EC7F9C">
            <w:pPr>
              <w:spacing w:after="0"/>
              <w:jc w:val="center"/>
              <w:rPr>
                <w:rFonts w:ascii="Times New Roman" w:hAnsi="Times New Roman" w:cs="Times New Roman"/>
                <w:sz w:val="24"/>
                <w:szCs w:val="24"/>
                <w:lang w:val="uk-UA"/>
              </w:rPr>
            </w:pPr>
            <w:r w:rsidRPr="005A1545">
              <w:rPr>
                <w:rFonts w:ascii="Times New Roman" w:hAnsi="Times New Roman" w:cs="Times New Roman"/>
                <w:sz w:val="24"/>
                <w:szCs w:val="24"/>
                <w:lang w:val="uk-UA"/>
              </w:rPr>
              <w:t>2</w:t>
            </w:r>
          </w:p>
        </w:tc>
      </w:tr>
    </w:tbl>
    <w:p w:rsidR="00CA35BD" w:rsidRPr="005A1545" w:rsidRDefault="00CA35BD" w:rsidP="00EC7F9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 xml:space="preserve">Питання зміцнення та охорони здоров’я малюків заслуховувались на загальних зборах трудового колективу, виробничих нарадах, групових та загальних батьківських зборах, ухвалювались дієві рішення, про що свідчать протоколи проведених заходів. </w:t>
      </w:r>
    </w:p>
    <w:p w:rsidR="00864E61" w:rsidRPr="005A1545" w:rsidRDefault="00CA35BD" w:rsidP="00EC7F9C">
      <w:pPr>
        <w:spacing w:after="0"/>
        <w:ind w:firstLine="709"/>
        <w:jc w:val="both"/>
        <w:rPr>
          <w:rFonts w:ascii="Times New Roman" w:hAnsi="Times New Roman"/>
          <w:sz w:val="28"/>
          <w:szCs w:val="28"/>
          <w:lang w:val="uk-UA"/>
        </w:rPr>
      </w:pPr>
      <w:r w:rsidRPr="005A1545">
        <w:rPr>
          <w:rFonts w:ascii="Times New Roman" w:hAnsi="Times New Roman"/>
          <w:sz w:val="28"/>
          <w:szCs w:val="28"/>
          <w:lang w:val="uk-UA"/>
        </w:rPr>
        <w:t xml:space="preserve">Медичний кабінет </w:t>
      </w:r>
      <w:proofErr w:type="spellStart"/>
      <w:r w:rsidRPr="005A1545">
        <w:rPr>
          <w:rFonts w:ascii="Times New Roman" w:hAnsi="Times New Roman"/>
          <w:sz w:val="28"/>
          <w:szCs w:val="28"/>
          <w:lang w:val="uk-UA"/>
        </w:rPr>
        <w:t>оснащено</w:t>
      </w:r>
      <w:proofErr w:type="spellEnd"/>
      <w:r w:rsidRPr="005A1545">
        <w:rPr>
          <w:rFonts w:ascii="Times New Roman" w:hAnsi="Times New Roman"/>
          <w:sz w:val="28"/>
          <w:szCs w:val="28"/>
          <w:lang w:val="uk-UA"/>
        </w:rPr>
        <w:t xml:space="preserve"> відповідно до «Положення про методичний кабінет дошкільного навчального закладу» затверджений наказом Міністерства охорони здоров’я України, Міністерства освіти і науки України від 30.08.2005 № 432/496 та нормативних вимог. За </w:t>
      </w:r>
      <w:r w:rsidR="00893492" w:rsidRPr="005A1545">
        <w:rPr>
          <w:rFonts w:ascii="Times New Roman" w:hAnsi="Times New Roman"/>
          <w:sz w:val="28"/>
          <w:szCs w:val="28"/>
          <w:lang w:val="uk-UA"/>
        </w:rPr>
        <w:t>2016</w:t>
      </w:r>
      <w:r w:rsidRPr="005A1545">
        <w:rPr>
          <w:rFonts w:ascii="Times New Roman" w:hAnsi="Times New Roman"/>
          <w:sz w:val="28"/>
          <w:szCs w:val="28"/>
          <w:lang w:val="uk-UA"/>
        </w:rPr>
        <w:t>/</w:t>
      </w:r>
      <w:r w:rsidR="00893492" w:rsidRPr="005A1545">
        <w:rPr>
          <w:rFonts w:ascii="Times New Roman" w:hAnsi="Times New Roman"/>
          <w:sz w:val="28"/>
          <w:szCs w:val="28"/>
          <w:lang w:val="uk-UA"/>
        </w:rPr>
        <w:t>2017</w:t>
      </w:r>
      <w:r w:rsidRPr="005A1545">
        <w:rPr>
          <w:rFonts w:ascii="Times New Roman" w:hAnsi="Times New Roman"/>
          <w:sz w:val="28"/>
          <w:szCs w:val="28"/>
          <w:lang w:val="uk-UA"/>
        </w:rPr>
        <w:t xml:space="preserve"> навчальний рік поповнено медикаментами для першої невідкладної допомоги. У зв’язку із недостатнім бюджетним фінансуванням закладу у медичному кабінеті</w:t>
      </w:r>
      <w:r w:rsidR="00864E61" w:rsidRPr="005A1545">
        <w:rPr>
          <w:rFonts w:ascii="Times New Roman" w:hAnsi="Times New Roman"/>
          <w:sz w:val="28"/>
          <w:szCs w:val="28"/>
          <w:lang w:val="uk-UA"/>
        </w:rPr>
        <w:t xml:space="preserve"> відсутні скіаскопічні лінійки</w:t>
      </w:r>
      <w:r w:rsidRPr="005A1545">
        <w:rPr>
          <w:rFonts w:ascii="Times New Roman" w:hAnsi="Times New Roman"/>
          <w:sz w:val="28"/>
          <w:szCs w:val="28"/>
          <w:lang w:val="uk-UA"/>
        </w:rPr>
        <w:t xml:space="preserve">, динамометр. </w:t>
      </w:r>
    </w:p>
    <w:p w:rsidR="00E35D40" w:rsidRPr="005A1545" w:rsidRDefault="00E35D40" w:rsidP="00EC7F9C">
      <w:pPr>
        <w:spacing w:after="0"/>
        <w:ind w:firstLine="708"/>
        <w:jc w:val="both"/>
        <w:rPr>
          <w:rFonts w:ascii="Times New Roman" w:eastAsia="Calibri" w:hAnsi="Times New Roman" w:cs="Times New Roman"/>
          <w:sz w:val="28"/>
          <w:szCs w:val="28"/>
          <w:lang w:val="uk-UA"/>
        </w:rPr>
      </w:pPr>
      <w:r w:rsidRPr="005A1545">
        <w:rPr>
          <w:rFonts w:ascii="Times New Roman" w:eastAsia="Calibri" w:hAnsi="Times New Roman" w:cs="Times New Roman"/>
          <w:sz w:val="28"/>
          <w:szCs w:val="28"/>
          <w:lang w:val="uk-UA"/>
        </w:rPr>
        <w:t xml:space="preserve">Отже пріоритетним завданням педагогічного колективу ДНЗ та медичних працівників на </w:t>
      </w:r>
      <w:r w:rsidR="00893492" w:rsidRPr="005A1545">
        <w:rPr>
          <w:rFonts w:ascii="Times New Roman" w:eastAsia="Calibri" w:hAnsi="Times New Roman" w:cs="Times New Roman"/>
          <w:sz w:val="28"/>
          <w:szCs w:val="28"/>
          <w:lang w:val="uk-UA"/>
        </w:rPr>
        <w:t>2017</w:t>
      </w:r>
      <w:r w:rsidRPr="005A1545">
        <w:rPr>
          <w:rFonts w:ascii="Times New Roman" w:eastAsia="Calibri" w:hAnsi="Times New Roman" w:cs="Times New Roman"/>
          <w:sz w:val="28"/>
          <w:szCs w:val="28"/>
          <w:lang w:val="uk-UA"/>
        </w:rPr>
        <w:t>/201</w:t>
      </w:r>
      <w:r w:rsidR="00BF4C96" w:rsidRPr="005A1545">
        <w:rPr>
          <w:rFonts w:ascii="Times New Roman" w:eastAsia="Calibri" w:hAnsi="Times New Roman" w:cs="Times New Roman"/>
          <w:sz w:val="28"/>
          <w:szCs w:val="28"/>
          <w:lang w:val="uk-UA"/>
        </w:rPr>
        <w:t>8</w:t>
      </w:r>
      <w:r w:rsidRPr="005A1545">
        <w:rPr>
          <w:rFonts w:ascii="Times New Roman" w:eastAsia="Calibri" w:hAnsi="Times New Roman" w:cs="Times New Roman"/>
          <w:sz w:val="28"/>
          <w:szCs w:val="28"/>
          <w:lang w:val="uk-UA"/>
        </w:rPr>
        <w:t xml:space="preserve"> </w:t>
      </w:r>
      <w:proofErr w:type="spellStart"/>
      <w:r w:rsidRPr="005A1545">
        <w:rPr>
          <w:rFonts w:ascii="Times New Roman" w:eastAsia="Calibri" w:hAnsi="Times New Roman" w:cs="Times New Roman"/>
          <w:sz w:val="28"/>
          <w:szCs w:val="28"/>
          <w:lang w:val="uk-UA"/>
        </w:rPr>
        <w:t>н.р</w:t>
      </w:r>
      <w:proofErr w:type="spellEnd"/>
      <w:r w:rsidRPr="005A1545">
        <w:rPr>
          <w:rFonts w:ascii="Times New Roman" w:eastAsia="Calibri" w:hAnsi="Times New Roman" w:cs="Times New Roman"/>
          <w:sz w:val="28"/>
          <w:szCs w:val="28"/>
          <w:lang w:val="uk-UA"/>
        </w:rPr>
        <w:t xml:space="preserve">. залишається зниження показників захворюваності в ДНЗ, зміцнення здоров’я дітей шляхом комплексного використання </w:t>
      </w:r>
      <w:r w:rsidRPr="005A1545">
        <w:rPr>
          <w:rFonts w:ascii="Times New Roman" w:eastAsia="Calibri" w:hAnsi="Times New Roman" w:cs="Times New Roman"/>
          <w:sz w:val="28"/>
          <w:szCs w:val="28"/>
          <w:lang w:val="uk-UA"/>
        </w:rPr>
        <w:lastRenderedPageBreak/>
        <w:t xml:space="preserve">різноманітних здоров’язберігаючих технологій, активних форм і методів формування </w:t>
      </w:r>
      <w:proofErr w:type="spellStart"/>
      <w:r w:rsidRPr="005A1545">
        <w:rPr>
          <w:rFonts w:ascii="Times New Roman" w:eastAsia="Calibri" w:hAnsi="Times New Roman" w:cs="Times New Roman"/>
          <w:sz w:val="28"/>
          <w:szCs w:val="28"/>
          <w:lang w:val="uk-UA"/>
        </w:rPr>
        <w:t>здоров’язберегаючої</w:t>
      </w:r>
      <w:proofErr w:type="spellEnd"/>
      <w:r w:rsidRPr="005A1545">
        <w:rPr>
          <w:rFonts w:ascii="Times New Roman" w:eastAsia="Calibri" w:hAnsi="Times New Roman" w:cs="Times New Roman"/>
          <w:sz w:val="28"/>
          <w:szCs w:val="28"/>
          <w:lang w:val="uk-UA"/>
        </w:rPr>
        <w:t xml:space="preserve"> компетентності дошкільників.</w:t>
      </w:r>
    </w:p>
    <w:p w:rsidR="00E35D40" w:rsidRPr="005A1545" w:rsidRDefault="00E35D40" w:rsidP="00EC7F9C">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Відповідно до вимог Закону України «Про охорону праці», на виконання наказів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від 31.08.2001 № 616 «Про затвердження Положення про порядок розслідування нещасних випадків, що сталися під час навчально-виховного процесу</w:t>
      </w:r>
      <w:r w:rsidRPr="005A1545">
        <w:rPr>
          <w:rFonts w:ascii="Times New Roman" w:hAnsi="Times New Roman" w:cs="Times New Roman"/>
          <w:color w:val="FF0000"/>
          <w:sz w:val="28"/>
          <w:szCs w:val="28"/>
          <w:lang w:val="uk-UA"/>
        </w:rPr>
        <w:t xml:space="preserve"> </w:t>
      </w:r>
      <w:r w:rsidRPr="005A1545">
        <w:rPr>
          <w:rFonts w:ascii="Times New Roman" w:hAnsi="Times New Roman" w:cs="Times New Roman"/>
          <w:sz w:val="28"/>
          <w:szCs w:val="28"/>
          <w:lang w:val="uk-UA"/>
        </w:rPr>
        <w:t>в навчальних закладах»,</w:t>
      </w:r>
      <w:r w:rsidR="005C63FD"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у ДНЗ постійно проводилась відповідна робота щодо запобігання травматизму та збереження життя і здоров’я дітей. </w:t>
      </w:r>
    </w:p>
    <w:p w:rsidR="00E35D40" w:rsidRPr="005A1545" w:rsidRDefault="00E35D40" w:rsidP="00EC7F9C">
      <w:pPr>
        <w:spacing w:after="0"/>
        <w:ind w:firstLine="420"/>
        <w:jc w:val="both"/>
        <w:rPr>
          <w:rFonts w:ascii="Times New Roman" w:hAnsi="Times New Roman" w:cs="Times New Roman"/>
          <w:color w:val="333333"/>
          <w:sz w:val="28"/>
          <w:szCs w:val="28"/>
          <w:lang w:val="uk-UA"/>
        </w:rPr>
      </w:pPr>
      <w:r w:rsidRPr="005A1545">
        <w:rPr>
          <w:rFonts w:ascii="Times New Roman" w:hAnsi="Times New Roman" w:cs="Times New Roman"/>
          <w:color w:val="000000"/>
          <w:sz w:val="28"/>
          <w:szCs w:val="28"/>
          <w:lang w:val="uk-UA"/>
        </w:rPr>
        <w:t>Сьогодні проблема безпеки розглядається, як базова потреба людини, тому на дошкільний заклад покладається відповідальність за цілеспрямоване формування у дітей ціннісного ставлення до власного здоров’я, адекватних реакцій на різноманітні чинники ризику для життя.</w:t>
      </w:r>
    </w:p>
    <w:p w:rsidR="00385D9F" w:rsidRPr="005A1545" w:rsidRDefault="00385D9F" w:rsidP="00EC7F9C">
      <w:pPr>
        <w:spacing w:after="0"/>
        <w:ind w:firstLine="567"/>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Відповідно до річного плану роботи дошкільного навчального закладу протягом року проводилася ретельна робота з дітьми по запобіганню дитячого травматизму: один день на тиждень (п’ятниця) визначений Днем безпеки (профілактика дитячого травматизму - ПДТ). В кожній групі обладнано куточок Безпеки. Протягом року проведені безліч занять у групах з питань ознайомлення дітей з правилами безпеки життєдіяльності, протипожежної безпеки, навчання дітей безпечної поведінки в оточуючому середовищі, оформлені папки-пересувки з рекомендаціями для батьків щодо безпеки життєдіяльності дітей. В методичному кабінеті зібрано мультфільми, створено картотеку літературного та інформаційного матеріалу за темою.</w:t>
      </w:r>
    </w:p>
    <w:p w:rsidR="00385D9F" w:rsidRPr="005A1545" w:rsidRDefault="00E35D40" w:rsidP="00EC7F9C">
      <w:pPr>
        <w:spacing w:after="0"/>
        <w:ind w:firstLine="567"/>
        <w:jc w:val="both"/>
        <w:rPr>
          <w:rFonts w:ascii="Times New Roman" w:hAnsi="Times New Roman" w:cs="Times New Roman"/>
          <w:color w:val="000000"/>
          <w:sz w:val="28"/>
          <w:szCs w:val="28"/>
          <w:lang w:val="uk-UA"/>
        </w:rPr>
      </w:pPr>
      <w:r w:rsidRPr="005A1545">
        <w:rPr>
          <w:rFonts w:ascii="Times New Roman" w:hAnsi="Times New Roman" w:cs="Times New Roman"/>
          <w:color w:val="000000"/>
          <w:sz w:val="28"/>
          <w:szCs w:val="28"/>
          <w:lang w:val="uk-UA"/>
        </w:rPr>
        <w:t xml:space="preserve">Робота з безпеки життєдіяльності проводилася із залученням дітей до різних форм роботи: заняття, ігрова діяльність, театралізована діяльність, свята та розваги, конкурси, бесіди (індивідуальні, групові та колективні), екскурсії, читання художньої літератури з використанням українського фольклору, самостійно-художня діяльність, </w:t>
      </w:r>
      <w:proofErr w:type="spellStart"/>
      <w:r w:rsidRPr="005A1545">
        <w:rPr>
          <w:rFonts w:ascii="Times New Roman" w:hAnsi="Times New Roman" w:cs="Times New Roman"/>
          <w:color w:val="000000"/>
          <w:sz w:val="28"/>
          <w:szCs w:val="28"/>
          <w:lang w:val="uk-UA"/>
        </w:rPr>
        <w:t>психогімнастика</w:t>
      </w:r>
      <w:proofErr w:type="spellEnd"/>
      <w:r w:rsidRPr="005A1545">
        <w:rPr>
          <w:rFonts w:ascii="Times New Roman" w:hAnsi="Times New Roman" w:cs="Times New Roman"/>
          <w:color w:val="000000"/>
          <w:sz w:val="28"/>
          <w:szCs w:val="28"/>
          <w:lang w:val="uk-UA"/>
        </w:rPr>
        <w:t>, пошуково-дослідницька діяльність, моделювання ситуацій та їх розв’язання.</w:t>
      </w:r>
      <w:r w:rsidR="00385D9F" w:rsidRPr="005A1545">
        <w:rPr>
          <w:lang w:val="uk-UA"/>
        </w:rPr>
        <w:t xml:space="preserve"> </w:t>
      </w:r>
      <w:r w:rsidR="00385D9F" w:rsidRPr="005A1545">
        <w:rPr>
          <w:rFonts w:ascii="Times New Roman" w:hAnsi="Times New Roman" w:cs="Times New Roman"/>
          <w:color w:val="000000"/>
          <w:sz w:val="28"/>
          <w:szCs w:val="28"/>
          <w:lang w:val="uk-UA"/>
        </w:rPr>
        <w:t xml:space="preserve">У закладі протягом року вихователями та батьками були оформлені виставки та фоторепортажі з питань безпеки </w:t>
      </w:r>
      <w:proofErr w:type="spellStart"/>
      <w:r w:rsidR="00385D9F" w:rsidRPr="005A1545">
        <w:rPr>
          <w:rFonts w:ascii="Times New Roman" w:hAnsi="Times New Roman" w:cs="Times New Roman"/>
          <w:color w:val="000000"/>
          <w:sz w:val="28"/>
          <w:szCs w:val="28"/>
          <w:lang w:val="uk-UA"/>
        </w:rPr>
        <w:t>життедіяльності</w:t>
      </w:r>
      <w:proofErr w:type="spellEnd"/>
      <w:r w:rsidR="00385D9F" w:rsidRPr="005A1545">
        <w:rPr>
          <w:rFonts w:ascii="Times New Roman" w:hAnsi="Times New Roman" w:cs="Times New Roman"/>
          <w:color w:val="000000"/>
          <w:sz w:val="28"/>
          <w:szCs w:val="28"/>
          <w:lang w:val="uk-UA"/>
        </w:rPr>
        <w:t xml:space="preserve"> дітей:</w:t>
      </w:r>
    </w:p>
    <w:p w:rsidR="00385D9F" w:rsidRPr="005A1545" w:rsidRDefault="00385D9F" w:rsidP="00EC7F9C">
      <w:pPr>
        <w:spacing w:after="0"/>
        <w:ind w:firstLine="567"/>
        <w:jc w:val="both"/>
        <w:rPr>
          <w:rFonts w:ascii="Times New Roman" w:hAnsi="Times New Roman" w:cs="Times New Roman"/>
          <w:color w:val="000000"/>
          <w:sz w:val="28"/>
          <w:szCs w:val="28"/>
          <w:lang w:val="uk-UA"/>
        </w:rPr>
      </w:pPr>
      <w:r w:rsidRPr="005A1545">
        <w:rPr>
          <w:rFonts w:ascii="Times New Roman" w:hAnsi="Times New Roman" w:cs="Times New Roman"/>
          <w:color w:val="000000"/>
          <w:sz w:val="28"/>
          <w:szCs w:val="28"/>
          <w:lang w:val="uk-UA"/>
        </w:rPr>
        <w:t>•</w:t>
      </w:r>
      <w:r w:rsidRPr="005A1545">
        <w:rPr>
          <w:rFonts w:ascii="Times New Roman" w:hAnsi="Times New Roman" w:cs="Times New Roman"/>
          <w:color w:val="000000"/>
          <w:sz w:val="28"/>
          <w:szCs w:val="28"/>
          <w:lang w:val="uk-UA"/>
        </w:rPr>
        <w:tab/>
        <w:t>«Небезпека взимку»;</w:t>
      </w:r>
    </w:p>
    <w:p w:rsidR="00385D9F" w:rsidRPr="005A1545" w:rsidRDefault="00385D9F" w:rsidP="00EC7F9C">
      <w:pPr>
        <w:spacing w:after="0"/>
        <w:ind w:firstLine="567"/>
        <w:jc w:val="both"/>
        <w:rPr>
          <w:rFonts w:ascii="Times New Roman" w:hAnsi="Times New Roman" w:cs="Times New Roman"/>
          <w:color w:val="000000"/>
          <w:sz w:val="28"/>
          <w:szCs w:val="28"/>
          <w:lang w:val="uk-UA"/>
        </w:rPr>
      </w:pPr>
      <w:r w:rsidRPr="005A1545">
        <w:rPr>
          <w:rFonts w:ascii="Times New Roman" w:hAnsi="Times New Roman" w:cs="Times New Roman"/>
          <w:color w:val="000000"/>
          <w:sz w:val="28"/>
          <w:szCs w:val="28"/>
          <w:lang w:val="uk-UA"/>
        </w:rPr>
        <w:t>•</w:t>
      </w:r>
      <w:r w:rsidRPr="005A1545">
        <w:rPr>
          <w:rFonts w:ascii="Times New Roman" w:hAnsi="Times New Roman" w:cs="Times New Roman"/>
          <w:color w:val="000000"/>
          <w:sz w:val="28"/>
          <w:szCs w:val="28"/>
          <w:lang w:val="uk-UA"/>
        </w:rPr>
        <w:tab/>
        <w:t>«Малюк - правила безпеки вивчай, правила безпеки пам’ятай!»;</w:t>
      </w:r>
    </w:p>
    <w:p w:rsidR="00385D9F" w:rsidRPr="005A1545" w:rsidRDefault="00385D9F" w:rsidP="00EC7F9C">
      <w:pPr>
        <w:spacing w:after="0"/>
        <w:ind w:firstLine="567"/>
        <w:jc w:val="both"/>
        <w:rPr>
          <w:rFonts w:ascii="Times New Roman" w:hAnsi="Times New Roman" w:cs="Times New Roman"/>
          <w:color w:val="000000"/>
          <w:sz w:val="28"/>
          <w:szCs w:val="28"/>
          <w:lang w:val="uk-UA"/>
        </w:rPr>
      </w:pPr>
      <w:r w:rsidRPr="005A1545">
        <w:rPr>
          <w:rFonts w:ascii="Times New Roman" w:hAnsi="Times New Roman" w:cs="Times New Roman"/>
          <w:color w:val="000000"/>
          <w:sz w:val="28"/>
          <w:szCs w:val="28"/>
          <w:lang w:val="uk-UA"/>
        </w:rPr>
        <w:t>•</w:t>
      </w:r>
      <w:r w:rsidRPr="005A1545">
        <w:rPr>
          <w:rFonts w:ascii="Times New Roman" w:hAnsi="Times New Roman" w:cs="Times New Roman"/>
          <w:color w:val="000000"/>
          <w:sz w:val="28"/>
          <w:szCs w:val="28"/>
          <w:lang w:val="uk-UA"/>
        </w:rPr>
        <w:tab/>
        <w:t>«Як у моїй родині дотримуються правил безпеки».</w:t>
      </w:r>
    </w:p>
    <w:p w:rsidR="00385D9F" w:rsidRPr="005A1545" w:rsidRDefault="00385D9F" w:rsidP="00EC7F9C">
      <w:pPr>
        <w:spacing w:after="0"/>
        <w:ind w:firstLine="567"/>
        <w:jc w:val="both"/>
        <w:rPr>
          <w:rFonts w:ascii="Times New Roman" w:hAnsi="Times New Roman" w:cs="Times New Roman"/>
          <w:color w:val="000000"/>
          <w:sz w:val="28"/>
          <w:szCs w:val="28"/>
          <w:lang w:val="uk-UA"/>
        </w:rPr>
      </w:pPr>
      <w:r w:rsidRPr="005A1545">
        <w:rPr>
          <w:rFonts w:ascii="Times New Roman" w:hAnsi="Times New Roman" w:cs="Times New Roman"/>
          <w:color w:val="000000"/>
          <w:sz w:val="28"/>
          <w:szCs w:val="28"/>
          <w:lang w:val="uk-UA"/>
        </w:rPr>
        <w:t xml:space="preserve">Роботи вихованців нашого закладу </w:t>
      </w:r>
      <w:proofErr w:type="spellStart"/>
      <w:r w:rsidRPr="005A1545">
        <w:rPr>
          <w:rFonts w:ascii="Times New Roman" w:hAnsi="Times New Roman" w:cs="Times New Roman"/>
          <w:color w:val="000000"/>
          <w:sz w:val="28"/>
          <w:szCs w:val="28"/>
          <w:lang w:val="uk-UA"/>
        </w:rPr>
        <w:t>Степовенко</w:t>
      </w:r>
      <w:proofErr w:type="spellEnd"/>
      <w:r w:rsidRPr="005A1545">
        <w:rPr>
          <w:rFonts w:ascii="Times New Roman" w:hAnsi="Times New Roman" w:cs="Times New Roman"/>
          <w:color w:val="000000"/>
          <w:sz w:val="28"/>
          <w:szCs w:val="28"/>
          <w:lang w:val="uk-UA"/>
        </w:rPr>
        <w:t xml:space="preserve"> Івана та </w:t>
      </w:r>
      <w:proofErr w:type="spellStart"/>
      <w:r w:rsidRPr="005A1545">
        <w:rPr>
          <w:rFonts w:ascii="Times New Roman" w:hAnsi="Times New Roman" w:cs="Times New Roman"/>
          <w:color w:val="000000"/>
          <w:sz w:val="28"/>
          <w:szCs w:val="28"/>
          <w:lang w:val="uk-UA"/>
        </w:rPr>
        <w:t>Войхевича</w:t>
      </w:r>
      <w:proofErr w:type="spellEnd"/>
      <w:r w:rsidRPr="005A1545">
        <w:rPr>
          <w:rFonts w:ascii="Times New Roman" w:hAnsi="Times New Roman" w:cs="Times New Roman"/>
          <w:color w:val="000000"/>
          <w:sz w:val="28"/>
          <w:szCs w:val="28"/>
          <w:lang w:val="uk-UA"/>
        </w:rPr>
        <w:t xml:space="preserve"> </w:t>
      </w:r>
      <w:proofErr w:type="spellStart"/>
      <w:r w:rsidRPr="005A1545">
        <w:rPr>
          <w:rFonts w:ascii="Times New Roman" w:hAnsi="Times New Roman" w:cs="Times New Roman"/>
          <w:color w:val="000000"/>
          <w:sz w:val="28"/>
          <w:szCs w:val="28"/>
          <w:lang w:val="uk-UA"/>
        </w:rPr>
        <w:t>Даміра</w:t>
      </w:r>
      <w:proofErr w:type="spellEnd"/>
      <w:r w:rsidRPr="005A1545">
        <w:rPr>
          <w:rFonts w:ascii="Times New Roman" w:hAnsi="Times New Roman" w:cs="Times New Roman"/>
          <w:color w:val="000000"/>
          <w:sz w:val="28"/>
          <w:szCs w:val="28"/>
          <w:lang w:val="uk-UA"/>
        </w:rPr>
        <w:t xml:space="preserve"> були представлені на Всеукраїнському дитячому творчому конкурсі «Молоде покоління за безпеку дорожнього руху». </w:t>
      </w:r>
    </w:p>
    <w:p w:rsidR="008C6BD6" w:rsidRPr="005A1545" w:rsidRDefault="00385D9F" w:rsidP="00EC7F9C">
      <w:pPr>
        <w:spacing w:after="0"/>
        <w:ind w:firstLine="633"/>
        <w:jc w:val="both"/>
        <w:rPr>
          <w:rFonts w:ascii="Times New Roman" w:eastAsia="Calibri" w:hAnsi="Times New Roman" w:cs="Times New Roman"/>
          <w:sz w:val="28"/>
          <w:szCs w:val="28"/>
          <w:lang w:eastAsia="en-US"/>
        </w:rPr>
      </w:pPr>
      <w:r w:rsidRPr="005A1545">
        <w:rPr>
          <w:rFonts w:ascii="Times New Roman" w:hAnsi="Times New Roman" w:cs="Times New Roman"/>
          <w:color w:val="000000"/>
          <w:sz w:val="28"/>
          <w:szCs w:val="28"/>
          <w:lang w:val="uk-UA"/>
        </w:rPr>
        <w:lastRenderedPageBreak/>
        <w:t xml:space="preserve">З метою підвищення рівня обізнаності працівників щодо безпеки життєдіяльності вихованців протягом року завідувач закладу Коротун О.М. та вихователь-методист </w:t>
      </w:r>
      <w:proofErr w:type="spellStart"/>
      <w:r w:rsidRPr="005A1545">
        <w:rPr>
          <w:rFonts w:ascii="Times New Roman" w:hAnsi="Times New Roman" w:cs="Times New Roman"/>
          <w:color w:val="000000"/>
          <w:sz w:val="28"/>
          <w:szCs w:val="28"/>
          <w:lang w:val="uk-UA"/>
        </w:rPr>
        <w:t>Добрицька-Лущий</w:t>
      </w:r>
      <w:proofErr w:type="spellEnd"/>
      <w:r w:rsidRPr="005A1545">
        <w:rPr>
          <w:rFonts w:ascii="Times New Roman" w:hAnsi="Times New Roman" w:cs="Times New Roman"/>
          <w:color w:val="000000"/>
          <w:sz w:val="28"/>
          <w:szCs w:val="28"/>
          <w:lang w:val="uk-UA"/>
        </w:rPr>
        <w:t xml:space="preserve"> О.В. провели ряд консультацій для працівників закладу</w:t>
      </w:r>
      <w:r w:rsidR="008C6BD6" w:rsidRPr="005A1545">
        <w:rPr>
          <w:rFonts w:ascii="Times New Roman" w:hAnsi="Times New Roman" w:cs="Times New Roman"/>
          <w:color w:val="000000"/>
          <w:sz w:val="28"/>
          <w:szCs w:val="28"/>
          <w:lang w:val="uk-UA"/>
        </w:rPr>
        <w:t>.</w:t>
      </w:r>
      <w:r w:rsidR="008C6BD6" w:rsidRPr="005A1545">
        <w:rPr>
          <w:lang w:val="uk-UA"/>
        </w:rPr>
        <w:t xml:space="preserve"> </w:t>
      </w:r>
      <w:r w:rsidR="008C6BD6" w:rsidRPr="005A1545">
        <w:rPr>
          <w:rFonts w:ascii="Times New Roman" w:hAnsi="Times New Roman" w:cs="Times New Roman"/>
          <w:color w:val="000000"/>
          <w:sz w:val="28"/>
          <w:szCs w:val="28"/>
          <w:lang w:val="uk-UA"/>
        </w:rPr>
        <w:t xml:space="preserve">У січні для педагогів закладу був проведений круглий стіл «Життя та </w:t>
      </w:r>
      <w:proofErr w:type="spellStart"/>
      <w:r w:rsidR="008C6BD6" w:rsidRPr="005A1545">
        <w:rPr>
          <w:rFonts w:ascii="Times New Roman" w:hAnsi="Times New Roman" w:cs="Times New Roman"/>
          <w:color w:val="000000"/>
          <w:sz w:val="28"/>
          <w:szCs w:val="28"/>
          <w:lang w:val="uk-UA"/>
        </w:rPr>
        <w:t>здоровʼя</w:t>
      </w:r>
      <w:proofErr w:type="spellEnd"/>
      <w:r w:rsidR="008C6BD6" w:rsidRPr="005A1545">
        <w:rPr>
          <w:rFonts w:ascii="Times New Roman" w:hAnsi="Times New Roman" w:cs="Times New Roman"/>
          <w:color w:val="000000"/>
          <w:sz w:val="28"/>
          <w:szCs w:val="28"/>
          <w:lang w:val="uk-UA"/>
        </w:rPr>
        <w:t xml:space="preserve"> дитини – турбота дорослих» (20.01.2017).</w:t>
      </w:r>
    </w:p>
    <w:p w:rsidR="008C6BD6" w:rsidRPr="005A1545" w:rsidRDefault="008C6BD6" w:rsidP="00EC7F9C">
      <w:pPr>
        <w:spacing w:after="0"/>
        <w:ind w:firstLine="633"/>
        <w:jc w:val="both"/>
        <w:rPr>
          <w:rFonts w:ascii="Times New Roman" w:eastAsia="Calibri" w:hAnsi="Times New Roman" w:cs="Times New Roman"/>
          <w:sz w:val="28"/>
          <w:szCs w:val="28"/>
          <w:lang w:eastAsia="en-US"/>
        </w:rPr>
      </w:pPr>
      <w:r w:rsidRPr="005A1545">
        <w:rPr>
          <w:rFonts w:ascii="Times New Roman" w:eastAsia="Calibri" w:hAnsi="Times New Roman" w:cs="Times New Roman"/>
          <w:sz w:val="28"/>
          <w:szCs w:val="28"/>
          <w:lang w:eastAsia="en-US"/>
        </w:rPr>
        <w:t xml:space="preserve">До </w:t>
      </w:r>
      <w:proofErr w:type="spellStart"/>
      <w:r w:rsidRPr="005A1545">
        <w:rPr>
          <w:rFonts w:ascii="Times New Roman" w:eastAsia="Calibri" w:hAnsi="Times New Roman" w:cs="Times New Roman"/>
          <w:sz w:val="28"/>
          <w:szCs w:val="28"/>
          <w:lang w:eastAsia="en-US"/>
        </w:rPr>
        <w:t>уваги</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батьків</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представлені</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пам’ятки</w:t>
      </w:r>
      <w:proofErr w:type="spellEnd"/>
      <w:r w:rsidRPr="005A1545">
        <w:rPr>
          <w:rFonts w:ascii="Times New Roman" w:eastAsia="Calibri" w:hAnsi="Times New Roman" w:cs="Times New Roman"/>
          <w:sz w:val="28"/>
          <w:szCs w:val="28"/>
          <w:lang w:eastAsia="en-US"/>
        </w:rPr>
        <w:t xml:space="preserve">, з </w:t>
      </w:r>
      <w:proofErr w:type="spellStart"/>
      <w:r w:rsidRPr="005A1545">
        <w:rPr>
          <w:rFonts w:ascii="Times New Roman" w:eastAsia="Calibri" w:hAnsi="Times New Roman" w:cs="Times New Roman"/>
          <w:sz w:val="28"/>
          <w:szCs w:val="28"/>
          <w:lang w:eastAsia="en-US"/>
        </w:rPr>
        <w:t>урахуванням</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зимового</w:t>
      </w:r>
      <w:proofErr w:type="spellEnd"/>
      <w:r w:rsidRPr="005A1545">
        <w:rPr>
          <w:rFonts w:ascii="Times New Roman" w:eastAsia="Calibri" w:hAnsi="Times New Roman" w:cs="Times New Roman"/>
          <w:sz w:val="28"/>
          <w:szCs w:val="28"/>
          <w:lang w:eastAsia="en-US"/>
        </w:rPr>
        <w:t xml:space="preserve"> сезону, та </w:t>
      </w:r>
      <w:proofErr w:type="spellStart"/>
      <w:r w:rsidRPr="005A1545">
        <w:rPr>
          <w:rFonts w:ascii="Times New Roman" w:eastAsia="Calibri" w:hAnsi="Times New Roman" w:cs="Times New Roman"/>
          <w:sz w:val="28"/>
          <w:szCs w:val="28"/>
          <w:lang w:eastAsia="en-US"/>
        </w:rPr>
        <w:t>найактуальніших</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запитів</w:t>
      </w:r>
      <w:proofErr w:type="spellEnd"/>
      <w:r w:rsidRPr="005A1545">
        <w:rPr>
          <w:rFonts w:ascii="Times New Roman" w:eastAsia="Calibri" w:hAnsi="Times New Roman" w:cs="Times New Roman"/>
          <w:sz w:val="28"/>
          <w:szCs w:val="28"/>
          <w:lang w:eastAsia="en-US"/>
        </w:rPr>
        <w:t>:</w:t>
      </w:r>
    </w:p>
    <w:p w:rsidR="008C6BD6" w:rsidRPr="005A1545" w:rsidRDefault="008C6BD6" w:rsidP="00EC7F9C">
      <w:pPr>
        <w:spacing w:after="0"/>
        <w:ind w:firstLine="633"/>
        <w:jc w:val="both"/>
        <w:rPr>
          <w:rFonts w:ascii="Times New Roman" w:eastAsia="Calibri" w:hAnsi="Times New Roman" w:cs="Times New Roman"/>
          <w:sz w:val="28"/>
          <w:szCs w:val="28"/>
          <w:lang w:eastAsia="en-US"/>
        </w:rPr>
      </w:pPr>
      <w:proofErr w:type="gramStart"/>
      <w:r w:rsidRPr="005A1545">
        <w:rPr>
          <w:rFonts w:ascii="Times New Roman" w:eastAsia="Calibri" w:hAnsi="Times New Roman" w:cs="Times New Roman"/>
          <w:sz w:val="28"/>
          <w:szCs w:val="28"/>
          <w:lang w:eastAsia="en-US"/>
        </w:rPr>
        <w:t>•«</w:t>
      </w:r>
      <w:proofErr w:type="gramEnd"/>
      <w:r w:rsidRPr="005A1545">
        <w:rPr>
          <w:rFonts w:ascii="Times New Roman" w:eastAsia="Calibri" w:hAnsi="Times New Roman" w:cs="Times New Roman"/>
          <w:sz w:val="28"/>
          <w:szCs w:val="28"/>
          <w:lang w:eastAsia="en-US"/>
        </w:rPr>
        <w:t xml:space="preserve">Правила </w:t>
      </w:r>
      <w:proofErr w:type="spellStart"/>
      <w:r w:rsidRPr="005A1545">
        <w:rPr>
          <w:rFonts w:ascii="Times New Roman" w:eastAsia="Calibri" w:hAnsi="Times New Roman" w:cs="Times New Roman"/>
          <w:sz w:val="28"/>
          <w:szCs w:val="28"/>
          <w:lang w:eastAsia="en-US"/>
        </w:rPr>
        <w:t>безпечної</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прогулянки</w:t>
      </w:r>
      <w:proofErr w:type="spellEnd"/>
      <w:r w:rsidRPr="005A1545">
        <w:rPr>
          <w:rFonts w:ascii="Times New Roman" w:eastAsia="Calibri" w:hAnsi="Times New Roman" w:cs="Times New Roman"/>
          <w:sz w:val="28"/>
          <w:szCs w:val="28"/>
          <w:lang w:eastAsia="en-US"/>
        </w:rPr>
        <w:t>»;</w:t>
      </w:r>
    </w:p>
    <w:p w:rsidR="008C6BD6" w:rsidRPr="005A1545" w:rsidRDefault="008C6BD6" w:rsidP="00EC7F9C">
      <w:pPr>
        <w:spacing w:after="0"/>
        <w:ind w:firstLine="633"/>
        <w:jc w:val="both"/>
        <w:rPr>
          <w:rFonts w:ascii="Times New Roman" w:eastAsia="Calibri" w:hAnsi="Times New Roman" w:cs="Times New Roman"/>
          <w:sz w:val="28"/>
          <w:szCs w:val="28"/>
          <w:lang w:eastAsia="en-US"/>
        </w:rPr>
      </w:pPr>
      <w:proofErr w:type="gramStart"/>
      <w:r w:rsidRPr="005A1545">
        <w:rPr>
          <w:rFonts w:ascii="Times New Roman" w:eastAsia="Calibri" w:hAnsi="Times New Roman" w:cs="Times New Roman"/>
          <w:sz w:val="28"/>
          <w:szCs w:val="28"/>
          <w:lang w:eastAsia="en-US"/>
        </w:rPr>
        <w:t>•«</w:t>
      </w:r>
      <w:proofErr w:type="spellStart"/>
      <w:proofErr w:type="gramEnd"/>
      <w:r w:rsidRPr="005A1545">
        <w:rPr>
          <w:rFonts w:ascii="Times New Roman" w:eastAsia="Calibri" w:hAnsi="Times New Roman" w:cs="Times New Roman"/>
          <w:sz w:val="28"/>
          <w:szCs w:val="28"/>
          <w:lang w:eastAsia="en-US"/>
        </w:rPr>
        <w:t>Безпека</w:t>
      </w:r>
      <w:proofErr w:type="spellEnd"/>
      <w:r w:rsidRPr="005A1545">
        <w:rPr>
          <w:rFonts w:ascii="Times New Roman" w:eastAsia="Calibri" w:hAnsi="Times New Roman" w:cs="Times New Roman"/>
          <w:sz w:val="28"/>
          <w:szCs w:val="28"/>
          <w:lang w:eastAsia="en-US"/>
        </w:rPr>
        <w:t xml:space="preserve"> при </w:t>
      </w:r>
      <w:proofErr w:type="spellStart"/>
      <w:r w:rsidRPr="005A1545">
        <w:rPr>
          <w:rFonts w:ascii="Times New Roman" w:eastAsia="Calibri" w:hAnsi="Times New Roman" w:cs="Times New Roman"/>
          <w:sz w:val="28"/>
          <w:szCs w:val="28"/>
          <w:lang w:eastAsia="en-US"/>
        </w:rPr>
        <w:t>катанні</w:t>
      </w:r>
      <w:proofErr w:type="spellEnd"/>
      <w:r w:rsidRPr="005A1545">
        <w:rPr>
          <w:rFonts w:ascii="Times New Roman" w:eastAsia="Calibri" w:hAnsi="Times New Roman" w:cs="Times New Roman"/>
          <w:sz w:val="28"/>
          <w:szCs w:val="28"/>
          <w:lang w:eastAsia="en-US"/>
        </w:rPr>
        <w:t xml:space="preserve"> на </w:t>
      </w:r>
      <w:proofErr w:type="spellStart"/>
      <w:r w:rsidRPr="005A1545">
        <w:rPr>
          <w:rFonts w:ascii="Times New Roman" w:eastAsia="Calibri" w:hAnsi="Times New Roman" w:cs="Times New Roman"/>
          <w:sz w:val="28"/>
          <w:szCs w:val="28"/>
          <w:lang w:eastAsia="en-US"/>
        </w:rPr>
        <w:t>санчатах</w:t>
      </w:r>
      <w:proofErr w:type="spellEnd"/>
      <w:r w:rsidRPr="005A1545">
        <w:rPr>
          <w:rFonts w:ascii="Times New Roman" w:eastAsia="Calibri" w:hAnsi="Times New Roman" w:cs="Times New Roman"/>
          <w:sz w:val="28"/>
          <w:szCs w:val="28"/>
          <w:lang w:eastAsia="en-US"/>
        </w:rPr>
        <w:t>»;</w:t>
      </w:r>
    </w:p>
    <w:p w:rsidR="008C6BD6" w:rsidRPr="005A1545" w:rsidRDefault="008C6BD6" w:rsidP="00EC7F9C">
      <w:pPr>
        <w:spacing w:after="0"/>
        <w:ind w:firstLine="633"/>
        <w:jc w:val="both"/>
        <w:rPr>
          <w:rFonts w:ascii="Times New Roman" w:eastAsia="Calibri" w:hAnsi="Times New Roman" w:cs="Times New Roman"/>
          <w:sz w:val="28"/>
          <w:szCs w:val="28"/>
          <w:lang w:eastAsia="en-US"/>
        </w:rPr>
      </w:pPr>
      <w:proofErr w:type="gramStart"/>
      <w:r w:rsidRPr="005A1545">
        <w:rPr>
          <w:rFonts w:ascii="Times New Roman" w:eastAsia="Calibri" w:hAnsi="Times New Roman" w:cs="Times New Roman"/>
          <w:sz w:val="28"/>
          <w:szCs w:val="28"/>
          <w:lang w:eastAsia="en-US"/>
        </w:rPr>
        <w:t>•«</w:t>
      </w:r>
      <w:proofErr w:type="spellStart"/>
      <w:proofErr w:type="gramEnd"/>
      <w:r w:rsidRPr="005A1545">
        <w:rPr>
          <w:rFonts w:ascii="Times New Roman" w:eastAsia="Calibri" w:hAnsi="Times New Roman" w:cs="Times New Roman"/>
          <w:sz w:val="28"/>
          <w:szCs w:val="28"/>
          <w:lang w:eastAsia="en-US"/>
        </w:rPr>
        <w:t>Безпечне</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катання</w:t>
      </w:r>
      <w:proofErr w:type="spellEnd"/>
      <w:r w:rsidRPr="005A1545">
        <w:rPr>
          <w:rFonts w:ascii="Times New Roman" w:eastAsia="Calibri" w:hAnsi="Times New Roman" w:cs="Times New Roman"/>
          <w:sz w:val="28"/>
          <w:szCs w:val="28"/>
          <w:lang w:eastAsia="en-US"/>
        </w:rPr>
        <w:t xml:space="preserve"> на </w:t>
      </w:r>
      <w:proofErr w:type="spellStart"/>
      <w:r w:rsidRPr="005A1545">
        <w:rPr>
          <w:rFonts w:ascii="Times New Roman" w:eastAsia="Calibri" w:hAnsi="Times New Roman" w:cs="Times New Roman"/>
          <w:sz w:val="28"/>
          <w:szCs w:val="28"/>
          <w:lang w:eastAsia="en-US"/>
        </w:rPr>
        <w:t>крижаних</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гірках</w:t>
      </w:r>
      <w:proofErr w:type="spellEnd"/>
      <w:r w:rsidRPr="005A1545">
        <w:rPr>
          <w:rFonts w:ascii="Times New Roman" w:eastAsia="Calibri" w:hAnsi="Times New Roman" w:cs="Times New Roman"/>
          <w:sz w:val="28"/>
          <w:szCs w:val="28"/>
          <w:lang w:eastAsia="en-US"/>
        </w:rPr>
        <w:t>»;</w:t>
      </w:r>
    </w:p>
    <w:p w:rsidR="008C6BD6" w:rsidRPr="005A1545" w:rsidRDefault="008C6BD6" w:rsidP="00EC7F9C">
      <w:pPr>
        <w:spacing w:after="0"/>
        <w:ind w:firstLine="633"/>
        <w:jc w:val="both"/>
        <w:rPr>
          <w:rFonts w:ascii="Times New Roman" w:eastAsia="Calibri" w:hAnsi="Times New Roman" w:cs="Times New Roman"/>
          <w:sz w:val="28"/>
          <w:szCs w:val="28"/>
          <w:lang w:eastAsia="en-US"/>
        </w:rPr>
      </w:pPr>
      <w:proofErr w:type="gramStart"/>
      <w:r w:rsidRPr="005A1545">
        <w:rPr>
          <w:rFonts w:ascii="Times New Roman" w:eastAsia="Calibri" w:hAnsi="Times New Roman" w:cs="Times New Roman"/>
          <w:sz w:val="28"/>
          <w:szCs w:val="28"/>
          <w:lang w:eastAsia="en-US"/>
        </w:rPr>
        <w:t>•«</w:t>
      </w:r>
      <w:proofErr w:type="gramEnd"/>
      <w:r w:rsidRPr="005A1545">
        <w:rPr>
          <w:rFonts w:ascii="Times New Roman" w:eastAsia="Calibri" w:hAnsi="Times New Roman" w:cs="Times New Roman"/>
          <w:sz w:val="28"/>
          <w:szCs w:val="28"/>
          <w:lang w:eastAsia="en-US"/>
        </w:rPr>
        <w:t xml:space="preserve">Правила </w:t>
      </w:r>
      <w:proofErr w:type="spellStart"/>
      <w:r w:rsidRPr="005A1545">
        <w:rPr>
          <w:rFonts w:ascii="Times New Roman" w:eastAsia="Calibri" w:hAnsi="Times New Roman" w:cs="Times New Roman"/>
          <w:sz w:val="28"/>
          <w:szCs w:val="28"/>
          <w:lang w:eastAsia="en-US"/>
        </w:rPr>
        <w:t>безпечної</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поведінки</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під</w:t>
      </w:r>
      <w:proofErr w:type="spellEnd"/>
      <w:r w:rsidRPr="005A1545">
        <w:rPr>
          <w:rFonts w:ascii="Times New Roman" w:eastAsia="Calibri" w:hAnsi="Times New Roman" w:cs="Times New Roman"/>
          <w:sz w:val="28"/>
          <w:szCs w:val="28"/>
          <w:lang w:eastAsia="en-US"/>
        </w:rPr>
        <w:t xml:space="preserve"> час </w:t>
      </w:r>
      <w:proofErr w:type="spellStart"/>
      <w:r w:rsidRPr="005A1545">
        <w:rPr>
          <w:rFonts w:ascii="Times New Roman" w:eastAsia="Calibri" w:hAnsi="Times New Roman" w:cs="Times New Roman"/>
          <w:sz w:val="28"/>
          <w:szCs w:val="28"/>
          <w:lang w:eastAsia="en-US"/>
        </w:rPr>
        <w:t>ожеледиці</w:t>
      </w:r>
      <w:proofErr w:type="spellEnd"/>
      <w:r w:rsidRPr="005A1545">
        <w:rPr>
          <w:rFonts w:ascii="Times New Roman" w:eastAsia="Calibri" w:hAnsi="Times New Roman" w:cs="Times New Roman"/>
          <w:sz w:val="28"/>
          <w:szCs w:val="28"/>
          <w:lang w:eastAsia="en-US"/>
        </w:rPr>
        <w:t>»;</w:t>
      </w:r>
    </w:p>
    <w:p w:rsidR="008C6BD6" w:rsidRPr="005A1545" w:rsidRDefault="008C6BD6" w:rsidP="00EC7F9C">
      <w:pPr>
        <w:spacing w:after="0"/>
        <w:ind w:firstLine="633"/>
        <w:jc w:val="both"/>
        <w:rPr>
          <w:rFonts w:ascii="Times New Roman" w:eastAsia="Calibri" w:hAnsi="Times New Roman" w:cs="Times New Roman"/>
          <w:sz w:val="28"/>
          <w:szCs w:val="28"/>
          <w:lang w:eastAsia="en-US"/>
        </w:rPr>
      </w:pPr>
      <w:proofErr w:type="gramStart"/>
      <w:r w:rsidRPr="005A1545">
        <w:rPr>
          <w:rFonts w:ascii="Times New Roman" w:eastAsia="Calibri" w:hAnsi="Times New Roman" w:cs="Times New Roman"/>
          <w:sz w:val="28"/>
          <w:szCs w:val="28"/>
          <w:lang w:eastAsia="en-US"/>
        </w:rPr>
        <w:t>•«</w:t>
      </w:r>
      <w:proofErr w:type="gramEnd"/>
      <w:r w:rsidRPr="005A1545">
        <w:rPr>
          <w:rFonts w:ascii="Times New Roman" w:eastAsia="Calibri" w:hAnsi="Times New Roman" w:cs="Times New Roman"/>
          <w:sz w:val="28"/>
          <w:szCs w:val="28"/>
          <w:lang w:eastAsia="en-US"/>
        </w:rPr>
        <w:t xml:space="preserve">Перша </w:t>
      </w:r>
      <w:proofErr w:type="spellStart"/>
      <w:r w:rsidRPr="005A1545">
        <w:rPr>
          <w:rFonts w:ascii="Times New Roman" w:eastAsia="Calibri" w:hAnsi="Times New Roman" w:cs="Times New Roman"/>
          <w:sz w:val="28"/>
          <w:szCs w:val="28"/>
          <w:lang w:eastAsia="en-US"/>
        </w:rPr>
        <w:t>допомога</w:t>
      </w:r>
      <w:proofErr w:type="spellEnd"/>
      <w:r w:rsidRPr="005A1545">
        <w:rPr>
          <w:rFonts w:ascii="Times New Roman" w:eastAsia="Calibri" w:hAnsi="Times New Roman" w:cs="Times New Roman"/>
          <w:sz w:val="28"/>
          <w:szCs w:val="28"/>
          <w:lang w:eastAsia="en-US"/>
        </w:rPr>
        <w:t xml:space="preserve"> при </w:t>
      </w:r>
      <w:proofErr w:type="spellStart"/>
      <w:r w:rsidRPr="005A1545">
        <w:rPr>
          <w:rFonts w:ascii="Times New Roman" w:eastAsia="Calibri" w:hAnsi="Times New Roman" w:cs="Times New Roman"/>
          <w:sz w:val="28"/>
          <w:szCs w:val="28"/>
          <w:lang w:eastAsia="en-US"/>
        </w:rPr>
        <w:t>обмороженні</w:t>
      </w:r>
      <w:proofErr w:type="spellEnd"/>
      <w:r w:rsidRPr="005A1545">
        <w:rPr>
          <w:rFonts w:ascii="Times New Roman" w:eastAsia="Calibri" w:hAnsi="Times New Roman" w:cs="Times New Roman"/>
          <w:sz w:val="28"/>
          <w:szCs w:val="28"/>
          <w:lang w:eastAsia="en-US"/>
        </w:rPr>
        <w:t xml:space="preserve"> та </w:t>
      </w:r>
      <w:proofErr w:type="spellStart"/>
      <w:r w:rsidRPr="005A1545">
        <w:rPr>
          <w:rFonts w:ascii="Times New Roman" w:eastAsia="Calibri" w:hAnsi="Times New Roman" w:cs="Times New Roman"/>
          <w:sz w:val="28"/>
          <w:szCs w:val="28"/>
          <w:lang w:eastAsia="en-US"/>
        </w:rPr>
        <w:t>переохолодженні</w:t>
      </w:r>
      <w:proofErr w:type="spellEnd"/>
      <w:r w:rsidRPr="005A1545">
        <w:rPr>
          <w:rFonts w:ascii="Times New Roman" w:eastAsia="Calibri" w:hAnsi="Times New Roman" w:cs="Times New Roman"/>
          <w:sz w:val="28"/>
          <w:szCs w:val="28"/>
          <w:lang w:eastAsia="en-US"/>
        </w:rPr>
        <w:t>»;</w:t>
      </w:r>
    </w:p>
    <w:p w:rsidR="00E35D40" w:rsidRPr="005A1545" w:rsidRDefault="008C6BD6" w:rsidP="00EC7F9C">
      <w:pPr>
        <w:spacing w:after="0"/>
        <w:ind w:firstLine="709"/>
        <w:jc w:val="both"/>
        <w:rPr>
          <w:rFonts w:ascii="Times New Roman" w:eastAsia="Calibri" w:hAnsi="Times New Roman" w:cs="Times New Roman"/>
          <w:sz w:val="28"/>
          <w:szCs w:val="28"/>
          <w:lang w:val="uk-UA" w:eastAsia="en-US"/>
        </w:rPr>
      </w:pPr>
      <w:proofErr w:type="gramStart"/>
      <w:r w:rsidRPr="005A1545">
        <w:rPr>
          <w:rFonts w:ascii="Times New Roman" w:eastAsia="Calibri" w:hAnsi="Times New Roman" w:cs="Times New Roman"/>
          <w:sz w:val="28"/>
          <w:szCs w:val="28"/>
          <w:lang w:eastAsia="en-US"/>
        </w:rPr>
        <w:t>•«</w:t>
      </w:r>
      <w:proofErr w:type="spellStart"/>
      <w:proofErr w:type="gramEnd"/>
      <w:r w:rsidRPr="005A1545">
        <w:rPr>
          <w:rFonts w:ascii="Times New Roman" w:eastAsia="Calibri" w:hAnsi="Times New Roman" w:cs="Times New Roman"/>
          <w:sz w:val="28"/>
          <w:szCs w:val="28"/>
          <w:lang w:eastAsia="en-US"/>
        </w:rPr>
        <w:t>Якщо</w:t>
      </w:r>
      <w:proofErr w:type="spellEnd"/>
      <w:r w:rsidRPr="005A1545">
        <w:rPr>
          <w:rFonts w:ascii="Times New Roman" w:eastAsia="Calibri" w:hAnsi="Times New Roman" w:cs="Times New Roman"/>
          <w:sz w:val="28"/>
          <w:szCs w:val="28"/>
          <w:lang w:eastAsia="en-US"/>
        </w:rPr>
        <w:t xml:space="preserve"> </w:t>
      </w:r>
      <w:proofErr w:type="spellStart"/>
      <w:r w:rsidRPr="005A1545">
        <w:rPr>
          <w:rFonts w:ascii="Times New Roman" w:eastAsia="Calibri" w:hAnsi="Times New Roman" w:cs="Times New Roman"/>
          <w:sz w:val="28"/>
          <w:szCs w:val="28"/>
          <w:lang w:eastAsia="en-US"/>
        </w:rPr>
        <w:t>розбився</w:t>
      </w:r>
      <w:proofErr w:type="spellEnd"/>
      <w:r w:rsidRPr="005A1545">
        <w:rPr>
          <w:rFonts w:ascii="Times New Roman" w:eastAsia="Calibri" w:hAnsi="Times New Roman" w:cs="Times New Roman"/>
          <w:sz w:val="28"/>
          <w:szCs w:val="28"/>
          <w:lang w:eastAsia="en-US"/>
        </w:rPr>
        <w:t xml:space="preserve"> термометр».</w:t>
      </w:r>
      <w:r w:rsidRPr="005A1545">
        <w:rPr>
          <w:rFonts w:ascii="Times New Roman" w:eastAsia="Calibri" w:hAnsi="Times New Roman" w:cs="Times New Roman"/>
          <w:sz w:val="28"/>
          <w:szCs w:val="28"/>
          <w:lang w:val="uk-UA" w:eastAsia="en-US"/>
        </w:rPr>
        <w:t xml:space="preserve"> В рамках Тижня безпеки було проведено тренінг для батьків з представником тренінгового </w:t>
      </w:r>
      <w:proofErr w:type="spellStart"/>
      <w:r w:rsidRPr="005A1545">
        <w:rPr>
          <w:rFonts w:ascii="Times New Roman" w:eastAsia="Calibri" w:hAnsi="Times New Roman" w:cs="Times New Roman"/>
          <w:sz w:val="28"/>
          <w:szCs w:val="28"/>
          <w:lang w:val="uk-UA" w:eastAsia="en-US"/>
        </w:rPr>
        <w:t>агенства</w:t>
      </w:r>
      <w:proofErr w:type="spellEnd"/>
      <w:r w:rsidRPr="005A1545">
        <w:rPr>
          <w:rFonts w:ascii="Times New Roman" w:eastAsia="Calibri" w:hAnsi="Times New Roman" w:cs="Times New Roman"/>
          <w:sz w:val="28"/>
          <w:szCs w:val="28"/>
          <w:lang w:val="uk-UA" w:eastAsia="en-US"/>
        </w:rPr>
        <w:t xml:space="preserve"> «МАМСТРАЖ» - «Особиста безпека дитини – важливий аспект виховання!»</w:t>
      </w:r>
    </w:p>
    <w:p w:rsidR="008C6BD6" w:rsidRPr="005A1545" w:rsidRDefault="008C6BD6" w:rsidP="00EC7F9C">
      <w:pPr>
        <w:spacing w:after="0"/>
        <w:ind w:firstLine="708"/>
        <w:jc w:val="both"/>
        <w:rPr>
          <w:rFonts w:ascii="Times New Roman" w:hAnsi="Times New Roman" w:cs="Times New Roman"/>
          <w:sz w:val="28"/>
          <w:szCs w:val="28"/>
          <w:lang w:val="uk-UA" w:eastAsia="en-US"/>
        </w:rPr>
      </w:pPr>
      <w:r w:rsidRPr="005A1545">
        <w:rPr>
          <w:rFonts w:ascii="Times New Roman" w:hAnsi="Times New Roman" w:cs="Times New Roman"/>
          <w:sz w:val="28"/>
          <w:szCs w:val="28"/>
          <w:lang w:val="uk-UA" w:eastAsia="en-US"/>
        </w:rPr>
        <w:t>Згідно з наказом по КЗ «ДНЗ № 279</w:t>
      </w:r>
      <w:r w:rsidRPr="005A1545">
        <w:rPr>
          <w:rFonts w:eastAsia="Calibri" w:cs="Times New Roman"/>
          <w:lang w:eastAsia="en-US"/>
        </w:rPr>
        <w:t xml:space="preserve"> </w:t>
      </w:r>
      <w:r w:rsidRPr="005A1545">
        <w:rPr>
          <w:rFonts w:ascii="Times New Roman" w:hAnsi="Times New Roman" w:cs="Times New Roman"/>
          <w:sz w:val="28"/>
          <w:szCs w:val="28"/>
          <w:lang w:val="uk-UA" w:eastAsia="en-US"/>
        </w:rPr>
        <w:t>від 04.05.2017 № 32 «Про організацію та проведення «Тижня безпеки дитини» з 22 до 26 травня 2017 року» ДНЗ було проведено Тиждень безпеки дитини. Заходами були охоплені всі вихованці та робітники ДНЗ. Використані різноманітні форми роботи: тематичні заняття, фізкультурно – оздоровчі заходи, ігрова діяльність, розваги, конкурси малюнків.</w:t>
      </w:r>
    </w:p>
    <w:p w:rsidR="008C6BD6" w:rsidRPr="005A1545" w:rsidRDefault="008C6BD6" w:rsidP="00EC7F9C">
      <w:pPr>
        <w:ind w:firstLine="54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Творчою групою ДНЗ був складений план основних заходів на тиждень. </w:t>
      </w:r>
      <w:r w:rsidR="00E35D40" w:rsidRPr="005A1545">
        <w:rPr>
          <w:rFonts w:ascii="Times New Roman" w:hAnsi="Times New Roman" w:cs="Times New Roman"/>
          <w:sz w:val="28"/>
          <w:szCs w:val="28"/>
          <w:lang w:val="uk-UA"/>
        </w:rPr>
        <w:t xml:space="preserve">Кожний день тижня ми присвятили певному </w:t>
      </w:r>
      <w:r w:rsidRPr="005A1545">
        <w:rPr>
          <w:rFonts w:ascii="Times New Roman" w:hAnsi="Times New Roman" w:cs="Times New Roman"/>
          <w:sz w:val="28"/>
          <w:szCs w:val="28"/>
          <w:lang w:val="uk-UA"/>
        </w:rPr>
        <w:t>розділу безпеки життєдіяльності:</w:t>
      </w:r>
    </w:p>
    <w:p w:rsidR="008C6BD6" w:rsidRPr="005A1545" w:rsidRDefault="008C6BD6" w:rsidP="00EC7F9C">
      <w:pPr>
        <w:pStyle w:val="af1"/>
        <w:numPr>
          <w:ilvl w:val="0"/>
          <w:numId w:val="10"/>
        </w:numPr>
        <w:spacing w:line="276" w:lineRule="auto"/>
        <w:jc w:val="both"/>
        <w:rPr>
          <w:sz w:val="28"/>
          <w:szCs w:val="28"/>
        </w:rPr>
      </w:pPr>
      <w:r w:rsidRPr="005A1545">
        <w:rPr>
          <w:rFonts w:eastAsia="Calibri"/>
          <w:sz w:val="28"/>
          <w:szCs w:val="28"/>
          <w:lang w:eastAsia="en-US"/>
        </w:rPr>
        <w:t>Перший день «Дитина на вулицях міста»</w:t>
      </w:r>
    </w:p>
    <w:p w:rsidR="008C6BD6" w:rsidRPr="005A1545" w:rsidRDefault="008C6BD6" w:rsidP="00EC7F9C">
      <w:pPr>
        <w:spacing w:after="0"/>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(правила безпечного дорожнього руху);</w:t>
      </w:r>
    </w:p>
    <w:p w:rsidR="008C6BD6" w:rsidRPr="005A1545" w:rsidRDefault="008C6BD6" w:rsidP="00EC7F9C">
      <w:pPr>
        <w:pStyle w:val="af1"/>
        <w:numPr>
          <w:ilvl w:val="0"/>
          <w:numId w:val="10"/>
        </w:numPr>
        <w:spacing w:line="276" w:lineRule="auto"/>
        <w:jc w:val="both"/>
        <w:rPr>
          <w:rFonts w:eastAsia="Calibri"/>
          <w:sz w:val="28"/>
          <w:szCs w:val="28"/>
          <w:lang w:eastAsia="en-US"/>
        </w:rPr>
      </w:pPr>
      <w:r w:rsidRPr="005A1545">
        <w:rPr>
          <w:rFonts w:eastAsia="Calibri"/>
          <w:sz w:val="28"/>
          <w:szCs w:val="28"/>
          <w:lang w:eastAsia="en-US"/>
        </w:rPr>
        <w:t>Другий день «Дитина в довкіллі»</w:t>
      </w:r>
    </w:p>
    <w:p w:rsidR="008C6BD6" w:rsidRPr="005A1545" w:rsidRDefault="008C6BD6" w:rsidP="00EC7F9C">
      <w:pPr>
        <w:pStyle w:val="af1"/>
        <w:numPr>
          <w:ilvl w:val="0"/>
          <w:numId w:val="10"/>
        </w:numPr>
        <w:spacing w:line="276" w:lineRule="auto"/>
        <w:jc w:val="both"/>
        <w:rPr>
          <w:rFonts w:eastAsia="Calibri"/>
          <w:sz w:val="28"/>
          <w:szCs w:val="28"/>
          <w:lang w:eastAsia="en-US"/>
        </w:rPr>
      </w:pPr>
      <w:r w:rsidRPr="005A1545">
        <w:rPr>
          <w:rFonts w:eastAsia="Calibri"/>
          <w:sz w:val="28"/>
          <w:szCs w:val="28"/>
          <w:lang w:eastAsia="en-US"/>
        </w:rPr>
        <w:t>Третій день «Вогонь-друг, вогонь-ворог»</w:t>
      </w:r>
    </w:p>
    <w:p w:rsidR="008C6BD6" w:rsidRPr="005A1545" w:rsidRDefault="008C6BD6" w:rsidP="00EC7F9C">
      <w:pPr>
        <w:spacing w:after="0"/>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(пожежна безпека)</w:t>
      </w:r>
    </w:p>
    <w:p w:rsidR="008C6BD6" w:rsidRPr="005A1545" w:rsidRDefault="008C6BD6" w:rsidP="00EC7F9C">
      <w:pPr>
        <w:pStyle w:val="af1"/>
        <w:numPr>
          <w:ilvl w:val="0"/>
          <w:numId w:val="10"/>
        </w:numPr>
        <w:spacing w:line="276" w:lineRule="auto"/>
        <w:jc w:val="both"/>
        <w:rPr>
          <w:rFonts w:eastAsia="Calibri"/>
          <w:sz w:val="28"/>
          <w:szCs w:val="28"/>
          <w:lang w:eastAsia="en-US"/>
        </w:rPr>
      </w:pPr>
      <w:r w:rsidRPr="005A1545">
        <w:rPr>
          <w:rFonts w:eastAsia="Calibri"/>
          <w:sz w:val="28"/>
          <w:szCs w:val="28"/>
          <w:lang w:eastAsia="en-US"/>
        </w:rPr>
        <w:t xml:space="preserve">Четвертий день «День </w:t>
      </w:r>
      <w:proofErr w:type="spellStart"/>
      <w:r w:rsidRPr="005A1545">
        <w:rPr>
          <w:rFonts w:eastAsia="Calibri"/>
          <w:sz w:val="28"/>
          <w:szCs w:val="28"/>
          <w:lang w:eastAsia="en-US"/>
        </w:rPr>
        <w:t>здоровʼя</w:t>
      </w:r>
      <w:proofErr w:type="spellEnd"/>
      <w:r w:rsidRPr="005A1545">
        <w:rPr>
          <w:rFonts w:eastAsia="Calibri"/>
          <w:sz w:val="28"/>
          <w:szCs w:val="28"/>
          <w:lang w:eastAsia="en-US"/>
        </w:rPr>
        <w:t>»</w:t>
      </w:r>
    </w:p>
    <w:p w:rsidR="008C6BD6" w:rsidRPr="005A1545" w:rsidRDefault="008C6BD6" w:rsidP="00EC7F9C">
      <w:pPr>
        <w:pStyle w:val="af1"/>
        <w:numPr>
          <w:ilvl w:val="0"/>
          <w:numId w:val="10"/>
        </w:numPr>
        <w:spacing w:line="276" w:lineRule="auto"/>
        <w:jc w:val="both"/>
        <w:rPr>
          <w:rFonts w:eastAsia="Calibri"/>
          <w:sz w:val="28"/>
          <w:szCs w:val="28"/>
          <w:lang w:eastAsia="en-US"/>
        </w:rPr>
      </w:pPr>
      <w:proofErr w:type="spellStart"/>
      <w:r w:rsidRPr="005A1545">
        <w:rPr>
          <w:rFonts w:eastAsia="Calibri"/>
          <w:sz w:val="28"/>
          <w:szCs w:val="28"/>
          <w:lang w:eastAsia="en-US"/>
        </w:rPr>
        <w:t>Пʼятий</w:t>
      </w:r>
      <w:proofErr w:type="spellEnd"/>
      <w:r w:rsidRPr="005A1545">
        <w:rPr>
          <w:rFonts w:eastAsia="Calibri"/>
          <w:sz w:val="28"/>
          <w:szCs w:val="28"/>
          <w:lang w:eastAsia="en-US"/>
        </w:rPr>
        <w:t xml:space="preserve"> день «Дитина і побут»</w:t>
      </w:r>
    </w:p>
    <w:p w:rsidR="008C6BD6" w:rsidRPr="005A1545" w:rsidRDefault="008C6BD6" w:rsidP="00EC7F9C">
      <w:pPr>
        <w:spacing w:after="0"/>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(особиста безпека у побуті: незнайомці, небезпечні речі)</w:t>
      </w:r>
    </w:p>
    <w:p w:rsidR="008C6BD6" w:rsidRPr="005A1545" w:rsidRDefault="008C6BD6" w:rsidP="00EC7F9C">
      <w:pPr>
        <w:spacing w:after="0"/>
        <w:ind w:firstLine="708"/>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На завершення працівниками ДНЗ підготовлено урочисте закриття «Тижня безпеки дитини» та проведено святкову лінійку. Вихованці отримали пам’ятні медалі, грамоти та солодкі призи за активну участь у «Тижні безпеки дитини».</w:t>
      </w:r>
    </w:p>
    <w:p w:rsidR="008C6BD6" w:rsidRPr="005A1545" w:rsidRDefault="008C6BD6" w:rsidP="00EC7F9C">
      <w:pPr>
        <w:tabs>
          <w:tab w:val="left" w:pos="709"/>
        </w:tabs>
        <w:spacing w:after="0"/>
        <w:contextualSpacing/>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ab/>
        <w:t>Отже, підсумовуючи роботу з безпеки життєдіяльності можна зазначити, що робота з вказаного напряму проводилась на досить високому рівні.</w:t>
      </w:r>
    </w:p>
    <w:p w:rsidR="008C6BD6" w:rsidRPr="005A1545" w:rsidRDefault="008C6BD6" w:rsidP="00EC7F9C">
      <w:pPr>
        <w:tabs>
          <w:tab w:val="left" w:pos="709"/>
        </w:tabs>
        <w:spacing w:after="0"/>
        <w:contextualSpacing/>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ab/>
        <w:t xml:space="preserve">У відповідності до вимог велась документація дошкільного закладу, систематизована нормативно - правова база з цього питання. Всі працівники закладу обізнані та виконують вимоги законодавчих документів. У дошкільному </w:t>
      </w:r>
      <w:r w:rsidRPr="005A1545">
        <w:rPr>
          <w:rFonts w:ascii="Times New Roman" w:hAnsi="Times New Roman" w:cs="Times New Roman"/>
          <w:sz w:val="28"/>
          <w:szCs w:val="28"/>
          <w:lang w:val="uk-UA"/>
        </w:rPr>
        <w:lastRenderedPageBreak/>
        <w:t>закладі своєчасно видавались накази; призначались відповідальні за роботу із запобігання всіх видів дитячого травматизму та відповідальні за життя та здоров'я вихованців під час екскурсій, свят та інших заходів. Своєчасно проводились вступні, первинні, цільові, позапланові інструктажі.</w:t>
      </w:r>
    </w:p>
    <w:p w:rsidR="001F4311" w:rsidRPr="005A1545" w:rsidRDefault="008C6BD6"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rPr>
      </w:pPr>
      <w:r w:rsidRPr="005A1545">
        <w:rPr>
          <w:rFonts w:ascii="Times New Roman" w:hAnsi="Times New Roman" w:cs="Times New Roman"/>
          <w:sz w:val="28"/>
          <w:szCs w:val="28"/>
          <w:lang w:val="uk-UA"/>
        </w:rPr>
        <w:t>Як результат протягом 2016/2017 навчального року не зафіксовано жодного нещасного випадку з учасниками навчально-виховного процесу.</w:t>
      </w:r>
      <w:r w:rsidRPr="005A1545">
        <w:rPr>
          <w:rFonts w:eastAsia="Calibri" w:cs="Times New Roman"/>
          <w:lang w:eastAsia="en-US"/>
        </w:rPr>
        <w:t xml:space="preserve"> </w:t>
      </w:r>
      <w:r w:rsidR="001F4311" w:rsidRPr="005A1545">
        <w:rPr>
          <w:rFonts w:ascii="Times New Roman" w:hAnsi="Times New Roman" w:cs="Times New Roman"/>
          <w:iCs/>
          <w:color w:val="000000"/>
          <w:sz w:val="28"/>
          <w:szCs w:val="28"/>
          <w:lang w:val="uk-UA"/>
        </w:rPr>
        <w:t xml:space="preserve">Підсумки проведення перевірки </w:t>
      </w:r>
      <w:r w:rsidR="00E35D40" w:rsidRPr="005A1545">
        <w:rPr>
          <w:rFonts w:ascii="Times New Roman" w:hAnsi="Times New Roman" w:cs="Times New Roman"/>
          <w:iCs/>
          <w:color w:val="000000"/>
          <w:sz w:val="28"/>
          <w:szCs w:val="28"/>
          <w:lang w:val="uk-UA"/>
        </w:rPr>
        <w:t>У</w:t>
      </w:r>
      <w:r w:rsidR="001F4311" w:rsidRPr="005A1545">
        <w:rPr>
          <w:rFonts w:ascii="Times New Roman" w:hAnsi="Times New Roman" w:cs="Times New Roman"/>
          <w:iCs/>
          <w:color w:val="000000"/>
          <w:sz w:val="28"/>
          <w:szCs w:val="28"/>
          <w:lang w:val="uk-UA"/>
        </w:rPr>
        <w:t xml:space="preserve">правління освіти адміністрації </w:t>
      </w:r>
      <w:r w:rsidR="00E35D40" w:rsidRPr="005A1545">
        <w:rPr>
          <w:rFonts w:ascii="Times New Roman" w:hAnsi="Times New Roman" w:cs="Times New Roman"/>
          <w:iCs/>
          <w:color w:val="000000"/>
          <w:sz w:val="28"/>
          <w:szCs w:val="28"/>
          <w:lang w:val="uk-UA"/>
        </w:rPr>
        <w:t>Шевченків</w:t>
      </w:r>
      <w:r w:rsidR="001F4311" w:rsidRPr="005A1545">
        <w:rPr>
          <w:rFonts w:ascii="Times New Roman" w:hAnsi="Times New Roman" w:cs="Times New Roman"/>
          <w:iCs/>
          <w:color w:val="000000"/>
          <w:sz w:val="28"/>
          <w:szCs w:val="28"/>
          <w:lang w:val="uk-UA"/>
        </w:rPr>
        <w:t>ського району Харківської міської ради «Тижня безпеки» (травень) свідчать, що опанування теоретичних знань дітьми щодо збереження власного здоров'я знаходиться на достатньому рівні, але ще не досягнуто очікуваних результатів з практичного використання набутих знань у повсякденному житті.</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В </w:t>
      </w:r>
      <w:r w:rsidR="00063CDB" w:rsidRPr="005A1545">
        <w:rPr>
          <w:rFonts w:ascii="Times New Roman" w:hAnsi="Times New Roman" w:cs="Times New Roman"/>
          <w:sz w:val="28"/>
          <w:szCs w:val="28"/>
          <w:lang w:val="uk-UA"/>
        </w:rPr>
        <w:t>КЗ «</w:t>
      </w:r>
      <w:r w:rsidRPr="005A1545">
        <w:rPr>
          <w:rFonts w:ascii="Times New Roman" w:hAnsi="Times New Roman" w:cs="Times New Roman"/>
          <w:sz w:val="28"/>
          <w:szCs w:val="28"/>
          <w:lang w:val="uk-UA"/>
        </w:rPr>
        <w:t>ДНЗ№ 2</w:t>
      </w:r>
      <w:r w:rsidR="00E35D40" w:rsidRPr="005A1545">
        <w:rPr>
          <w:rFonts w:ascii="Times New Roman" w:hAnsi="Times New Roman" w:cs="Times New Roman"/>
          <w:sz w:val="28"/>
          <w:szCs w:val="28"/>
          <w:lang w:val="uk-UA"/>
        </w:rPr>
        <w:t>79</w:t>
      </w:r>
      <w:r w:rsidR="00063CDB" w:rsidRPr="005A1545">
        <w:rPr>
          <w:rFonts w:ascii="Times New Roman" w:hAnsi="Times New Roman" w:cs="Times New Roman"/>
          <w:sz w:val="28"/>
          <w:szCs w:val="28"/>
          <w:lang w:val="uk-UA"/>
        </w:rPr>
        <w:t>»</w:t>
      </w:r>
      <w:r w:rsidRPr="005A1545">
        <w:rPr>
          <w:rFonts w:ascii="Times New Roman" w:hAnsi="Times New Roman" w:cs="Times New Roman"/>
          <w:sz w:val="28"/>
          <w:szCs w:val="28"/>
          <w:lang w:val="uk-UA"/>
        </w:rPr>
        <w:t xml:space="preserve"> створені всі умови для реалізації державних гарантій дітям різних соціальних категорій на отримання дошкільного виховання, здобуття якісної освіти на рівні, що відповідає їх здібностям та можливостям.</w:t>
      </w:r>
    </w:p>
    <w:p w:rsidR="001F4311" w:rsidRPr="005A1545" w:rsidRDefault="008442D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Наказом по дошкільному закладу «Про призначення громадського інспектора з охорони дитинства по ДНЗ № 279» призначено громадським інспектором </w:t>
      </w:r>
      <w:proofErr w:type="spellStart"/>
      <w:r w:rsidRPr="005A1545">
        <w:rPr>
          <w:rFonts w:ascii="Times New Roman" w:hAnsi="Times New Roman" w:cs="Times New Roman"/>
          <w:sz w:val="28"/>
          <w:szCs w:val="28"/>
          <w:lang w:val="uk-UA"/>
        </w:rPr>
        <w:t>Добрицьку-Лущий</w:t>
      </w:r>
      <w:proofErr w:type="spellEnd"/>
      <w:r w:rsidRPr="005A1545">
        <w:rPr>
          <w:rFonts w:ascii="Times New Roman" w:hAnsi="Times New Roman" w:cs="Times New Roman"/>
          <w:sz w:val="28"/>
          <w:szCs w:val="28"/>
          <w:lang w:val="uk-UA"/>
        </w:rPr>
        <w:t xml:space="preserve"> О.В., вихователя-методиста. Робота щодо соціального захисту дітей проводиться громадським інспектором з охорони дитинства відповідно до Конституції України, Законів України «Про освіту», «Про дошкільну освіту», «Про охорону дитинства», Конвенції про права дитини</w:t>
      </w:r>
      <w:r w:rsidR="001F4311" w:rsidRPr="005A1545">
        <w:rPr>
          <w:rFonts w:ascii="Times New Roman" w:hAnsi="Times New Roman" w:cs="Times New Roman"/>
          <w:sz w:val="28"/>
          <w:szCs w:val="28"/>
          <w:lang w:val="uk-UA"/>
        </w:rPr>
        <w:t>.</w:t>
      </w:r>
    </w:p>
    <w:p w:rsidR="001F4311" w:rsidRPr="005A1545" w:rsidRDefault="001F4311" w:rsidP="00EC7F9C">
      <w:pPr>
        <w:spacing w:after="0"/>
        <w:ind w:firstLine="708"/>
        <w:jc w:val="both"/>
        <w:rPr>
          <w:rFonts w:ascii="Times New Roman" w:hAnsi="Times New Roman" w:cs="Times New Roman"/>
          <w:sz w:val="28"/>
          <w:szCs w:val="28"/>
          <w:lang w:val="uk-UA"/>
        </w:rPr>
      </w:pPr>
      <w:r w:rsidRPr="005A1545">
        <w:rPr>
          <w:rFonts w:ascii="Times New Roman" w:hAnsi="Times New Roman" w:cs="Times New Roman"/>
          <w:sz w:val="28"/>
          <w:szCs w:val="28"/>
        </w:rPr>
        <w:t xml:space="preserve">Для </w:t>
      </w:r>
      <w:proofErr w:type="spellStart"/>
      <w:r w:rsidRPr="005A1545">
        <w:rPr>
          <w:rFonts w:ascii="Times New Roman" w:hAnsi="Times New Roman" w:cs="Times New Roman"/>
          <w:sz w:val="28"/>
          <w:szCs w:val="28"/>
        </w:rPr>
        <w:t>виявлення</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дітей</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пільгового</w:t>
      </w:r>
      <w:proofErr w:type="spellEnd"/>
      <w:r w:rsidRPr="005A1545">
        <w:rPr>
          <w:rFonts w:ascii="Times New Roman" w:hAnsi="Times New Roman" w:cs="Times New Roman"/>
          <w:sz w:val="28"/>
          <w:szCs w:val="28"/>
        </w:rPr>
        <w:t xml:space="preserve"> контингенту у </w:t>
      </w:r>
      <w:proofErr w:type="spellStart"/>
      <w:r w:rsidRPr="005A1545">
        <w:rPr>
          <w:rFonts w:ascii="Times New Roman" w:hAnsi="Times New Roman" w:cs="Times New Roman"/>
          <w:sz w:val="28"/>
          <w:szCs w:val="28"/>
        </w:rPr>
        <w:t>вересні</w:t>
      </w:r>
      <w:proofErr w:type="spellEnd"/>
      <w:r w:rsidRPr="005A1545">
        <w:rPr>
          <w:rFonts w:ascii="Times New Roman" w:hAnsi="Times New Roman" w:cs="Times New Roman"/>
          <w:sz w:val="28"/>
          <w:szCs w:val="28"/>
        </w:rPr>
        <w:t xml:space="preserve"> </w:t>
      </w:r>
      <w:r w:rsidR="00893492" w:rsidRPr="005A1545">
        <w:rPr>
          <w:rFonts w:ascii="Times New Roman" w:hAnsi="Times New Roman" w:cs="Times New Roman"/>
          <w:sz w:val="28"/>
          <w:szCs w:val="28"/>
        </w:rPr>
        <w:t>2016</w:t>
      </w:r>
      <w:r w:rsidRPr="005A1545">
        <w:rPr>
          <w:rFonts w:ascii="Times New Roman" w:hAnsi="Times New Roman" w:cs="Times New Roman"/>
          <w:sz w:val="28"/>
          <w:szCs w:val="28"/>
        </w:rPr>
        <w:t xml:space="preserve"> року </w:t>
      </w:r>
      <w:proofErr w:type="spellStart"/>
      <w:r w:rsidRPr="005A1545">
        <w:rPr>
          <w:rFonts w:ascii="Times New Roman" w:hAnsi="Times New Roman" w:cs="Times New Roman"/>
          <w:sz w:val="28"/>
          <w:szCs w:val="28"/>
        </w:rPr>
        <w:t>було</w:t>
      </w:r>
      <w:proofErr w:type="spellEnd"/>
      <w:r w:rsidRPr="005A1545">
        <w:rPr>
          <w:rFonts w:ascii="Times New Roman" w:hAnsi="Times New Roman" w:cs="Times New Roman"/>
          <w:sz w:val="28"/>
          <w:szCs w:val="28"/>
        </w:rPr>
        <w:t xml:space="preserve"> проведено </w:t>
      </w:r>
      <w:proofErr w:type="spellStart"/>
      <w:r w:rsidRPr="005A1545">
        <w:rPr>
          <w:rFonts w:ascii="Times New Roman" w:hAnsi="Times New Roman" w:cs="Times New Roman"/>
          <w:sz w:val="28"/>
          <w:szCs w:val="28"/>
        </w:rPr>
        <w:t>соціальне</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опитування</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сімей</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Складений</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соціальний</w:t>
      </w:r>
      <w:proofErr w:type="spellEnd"/>
      <w:r w:rsidRPr="005A1545">
        <w:rPr>
          <w:rFonts w:ascii="Times New Roman" w:hAnsi="Times New Roman" w:cs="Times New Roman"/>
          <w:sz w:val="28"/>
          <w:szCs w:val="28"/>
        </w:rPr>
        <w:t xml:space="preserve"> паспорт ДНЗ. </w:t>
      </w:r>
      <w:r w:rsidRPr="005A1545">
        <w:rPr>
          <w:rFonts w:ascii="Times New Roman" w:hAnsi="Times New Roman" w:cs="Times New Roman"/>
          <w:sz w:val="28"/>
          <w:szCs w:val="28"/>
          <w:lang w:val="uk-UA"/>
        </w:rPr>
        <w:t xml:space="preserve">Були </w:t>
      </w:r>
      <w:proofErr w:type="spellStart"/>
      <w:r w:rsidRPr="005A1545">
        <w:rPr>
          <w:rFonts w:ascii="Times New Roman" w:hAnsi="Times New Roman" w:cs="Times New Roman"/>
          <w:sz w:val="28"/>
          <w:szCs w:val="28"/>
        </w:rPr>
        <w:t>розроблені</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відповідні</w:t>
      </w:r>
      <w:proofErr w:type="spellEnd"/>
      <w:r w:rsidRPr="005A1545">
        <w:rPr>
          <w:rFonts w:ascii="Times New Roman" w:hAnsi="Times New Roman" w:cs="Times New Roman"/>
          <w:sz w:val="28"/>
          <w:szCs w:val="28"/>
        </w:rPr>
        <w:t xml:space="preserve"> напрямки </w:t>
      </w:r>
      <w:proofErr w:type="spellStart"/>
      <w:r w:rsidRPr="005A1545">
        <w:rPr>
          <w:rFonts w:ascii="Times New Roman" w:hAnsi="Times New Roman" w:cs="Times New Roman"/>
          <w:sz w:val="28"/>
          <w:szCs w:val="28"/>
        </w:rPr>
        <w:t>роботи</w:t>
      </w:r>
      <w:proofErr w:type="spellEnd"/>
      <w:r w:rsidRPr="005A1545">
        <w:rPr>
          <w:rFonts w:ascii="Times New Roman" w:hAnsi="Times New Roman" w:cs="Times New Roman"/>
          <w:sz w:val="28"/>
          <w:szCs w:val="28"/>
        </w:rPr>
        <w:t xml:space="preserve"> з </w:t>
      </w:r>
      <w:proofErr w:type="spellStart"/>
      <w:r w:rsidRPr="005A1545">
        <w:rPr>
          <w:rFonts w:ascii="Times New Roman" w:hAnsi="Times New Roman" w:cs="Times New Roman"/>
          <w:sz w:val="28"/>
          <w:szCs w:val="28"/>
        </w:rPr>
        <w:t>дітьми</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із</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багатодітних</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сімей</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сімей</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діти</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яких</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потребують</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соціальної</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опіки</w:t>
      </w:r>
      <w:proofErr w:type="spellEnd"/>
      <w:r w:rsidRPr="005A1545">
        <w:rPr>
          <w:rFonts w:ascii="Times New Roman" w:hAnsi="Times New Roman" w:cs="Times New Roman"/>
          <w:sz w:val="28"/>
          <w:szCs w:val="28"/>
        </w:rPr>
        <w:t xml:space="preserve">. З батьками та членами родин проведена </w:t>
      </w:r>
      <w:proofErr w:type="spellStart"/>
      <w:r w:rsidRPr="005A1545">
        <w:rPr>
          <w:rFonts w:ascii="Times New Roman" w:hAnsi="Times New Roman" w:cs="Times New Roman"/>
          <w:sz w:val="28"/>
          <w:szCs w:val="28"/>
        </w:rPr>
        <w:t>роз’яснювальна</w:t>
      </w:r>
      <w:proofErr w:type="spellEnd"/>
      <w:r w:rsidRPr="005A1545">
        <w:rPr>
          <w:rFonts w:ascii="Times New Roman" w:hAnsi="Times New Roman" w:cs="Times New Roman"/>
          <w:sz w:val="28"/>
          <w:szCs w:val="28"/>
        </w:rPr>
        <w:t xml:space="preserve"> робота </w:t>
      </w:r>
      <w:proofErr w:type="spellStart"/>
      <w:r w:rsidRPr="005A1545">
        <w:rPr>
          <w:rFonts w:ascii="Times New Roman" w:hAnsi="Times New Roman" w:cs="Times New Roman"/>
          <w:sz w:val="28"/>
          <w:szCs w:val="28"/>
        </w:rPr>
        <w:t>щодо</w:t>
      </w:r>
      <w:proofErr w:type="spellEnd"/>
      <w:r w:rsidRPr="005A1545">
        <w:rPr>
          <w:rFonts w:ascii="Times New Roman" w:hAnsi="Times New Roman" w:cs="Times New Roman"/>
          <w:sz w:val="28"/>
          <w:szCs w:val="28"/>
        </w:rPr>
        <w:t xml:space="preserve"> права </w:t>
      </w:r>
      <w:proofErr w:type="spellStart"/>
      <w:r w:rsidRPr="005A1545">
        <w:rPr>
          <w:rFonts w:ascii="Times New Roman" w:hAnsi="Times New Roman" w:cs="Times New Roman"/>
          <w:sz w:val="28"/>
          <w:szCs w:val="28"/>
        </w:rPr>
        <w:t>користування</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пільгами</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проведене</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матеріально-побутове</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обстеження</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сімей</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дітей</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пільгового</w:t>
      </w:r>
      <w:proofErr w:type="spellEnd"/>
      <w:r w:rsidRPr="005A1545">
        <w:rPr>
          <w:rFonts w:ascii="Times New Roman" w:hAnsi="Times New Roman" w:cs="Times New Roman"/>
          <w:sz w:val="28"/>
          <w:szCs w:val="28"/>
        </w:rPr>
        <w:t xml:space="preserve"> контингенту.</w:t>
      </w:r>
    </w:p>
    <w:p w:rsidR="00CC0F4C" w:rsidRPr="005A1545" w:rsidRDefault="001F4311" w:rsidP="00CC0F4C">
      <w:pPr>
        <w:spacing w:after="0"/>
        <w:ind w:firstLine="708"/>
        <w:jc w:val="both"/>
        <w:rPr>
          <w:rFonts w:ascii="Times New Roman" w:hAnsi="Times New Roman" w:cs="Times New Roman"/>
          <w:sz w:val="28"/>
          <w:szCs w:val="28"/>
        </w:rPr>
      </w:pPr>
      <w:proofErr w:type="spellStart"/>
      <w:proofErr w:type="gramStart"/>
      <w:r w:rsidRPr="005A1545">
        <w:rPr>
          <w:rFonts w:ascii="Times New Roman" w:hAnsi="Times New Roman" w:cs="Times New Roman"/>
          <w:sz w:val="28"/>
          <w:szCs w:val="28"/>
        </w:rPr>
        <w:t>Пріоритетними</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напрямками</w:t>
      </w:r>
      <w:proofErr w:type="spellEnd"/>
      <w:proofErr w:type="gramEnd"/>
      <w:r w:rsidRPr="005A1545">
        <w:rPr>
          <w:rFonts w:ascii="Times New Roman" w:hAnsi="Times New Roman" w:cs="Times New Roman"/>
          <w:sz w:val="28"/>
          <w:szCs w:val="28"/>
        </w:rPr>
        <w:t xml:space="preserve"> в </w:t>
      </w:r>
      <w:proofErr w:type="spellStart"/>
      <w:r w:rsidRPr="005A1545">
        <w:rPr>
          <w:rFonts w:ascii="Times New Roman" w:hAnsi="Times New Roman" w:cs="Times New Roman"/>
          <w:sz w:val="28"/>
          <w:szCs w:val="28"/>
        </w:rPr>
        <w:t>роботі</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соціальної</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служби</w:t>
      </w:r>
      <w:proofErr w:type="spellEnd"/>
      <w:r w:rsidRPr="005A1545">
        <w:rPr>
          <w:rFonts w:ascii="Times New Roman" w:hAnsi="Times New Roman" w:cs="Times New Roman"/>
          <w:sz w:val="28"/>
          <w:szCs w:val="28"/>
        </w:rPr>
        <w:t xml:space="preserve"> на </w:t>
      </w:r>
      <w:r w:rsidR="00893492" w:rsidRPr="005A1545">
        <w:rPr>
          <w:rFonts w:ascii="Times New Roman" w:hAnsi="Times New Roman" w:cs="Times New Roman"/>
          <w:sz w:val="28"/>
          <w:szCs w:val="28"/>
        </w:rPr>
        <w:t>2016</w:t>
      </w:r>
      <w:r w:rsidRPr="005A1545">
        <w:rPr>
          <w:rFonts w:ascii="Times New Roman" w:hAnsi="Times New Roman" w:cs="Times New Roman"/>
          <w:sz w:val="28"/>
          <w:szCs w:val="28"/>
          <w:lang w:val="uk-UA"/>
        </w:rPr>
        <w:t>/</w:t>
      </w:r>
      <w:r w:rsidR="00893492" w:rsidRPr="005A1545">
        <w:rPr>
          <w:rFonts w:ascii="Times New Roman" w:hAnsi="Times New Roman" w:cs="Times New Roman"/>
          <w:sz w:val="28"/>
          <w:szCs w:val="28"/>
        </w:rPr>
        <w:t>2017</w:t>
      </w:r>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н.р</w:t>
      </w:r>
      <w:proofErr w:type="spellEnd"/>
      <w:r w:rsidRPr="005A1545">
        <w:rPr>
          <w:rFonts w:ascii="Times New Roman" w:hAnsi="Times New Roman" w:cs="Times New Roman"/>
          <w:sz w:val="28"/>
          <w:szCs w:val="28"/>
        </w:rPr>
        <w:t>.</w:t>
      </w:r>
      <w:r w:rsidRPr="005A1545">
        <w:rPr>
          <w:rFonts w:ascii="Times New Roman" w:hAnsi="Times New Roman" w:cs="Times New Roman"/>
          <w:sz w:val="28"/>
          <w:szCs w:val="28"/>
          <w:lang w:val="uk-UA"/>
        </w:rPr>
        <w:t xml:space="preserve"> </w:t>
      </w:r>
      <w:proofErr w:type="spellStart"/>
      <w:r w:rsidRPr="005A1545">
        <w:rPr>
          <w:rFonts w:ascii="Times New Roman" w:hAnsi="Times New Roman" w:cs="Times New Roman"/>
          <w:sz w:val="28"/>
          <w:szCs w:val="28"/>
        </w:rPr>
        <w:t>було</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охорона</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психологічного</w:t>
      </w:r>
      <w:proofErr w:type="spellEnd"/>
      <w:r w:rsidRPr="005A1545">
        <w:rPr>
          <w:rFonts w:ascii="Times New Roman" w:hAnsi="Times New Roman" w:cs="Times New Roman"/>
          <w:sz w:val="28"/>
          <w:szCs w:val="28"/>
        </w:rPr>
        <w:t xml:space="preserve"> та </w:t>
      </w:r>
      <w:proofErr w:type="spellStart"/>
      <w:r w:rsidRPr="005A1545">
        <w:rPr>
          <w:rFonts w:ascii="Times New Roman" w:hAnsi="Times New Roman" w:cs="Times New Roman"/>
          <w:sz w:val="28"/>
          <w:szCs w:val="28"/>
        </w:rPr>
        <w:t>фізичного</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здоров’я</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дітей</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захист</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їх</w:t>
      </w:r>
      <w:proofErr w:type="spellEnd"/>
      <w:r w:rsidRPr="005A1545">
        <w:rPr>
          <w:rFonts w:ascii="Times New Roman" w:hAnsi="Times New Roman" w:cs="Times New Roman"/>
          <w:sz w:val="28"/>
          <w:szCs w:val="28"/>
        </w:rPr>
        <w:t xml:space="preserve"> прав, </w:t>
      </w:r>
      <w:proofErr w:type="spellStart"/>
      <w:r w:rsidRPr="005A1545">
        <w:rPr>
          <w:rFonts w:ascii="Times New Roman" w:hAnsi="Times New Roman" w:cs="Times New Roman"/>
          <w:sz w:val="28"/>
          <w:szCs w:val="28"/>
        </w:rPr>
        <w:t>створення</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оптимальних</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можливостей</w:t>
      </w:r>
      <w:proofErr w:type="spellEnd"/>
      <w:r w:rsidRPr="005A1545">
        <w:rPr>
          <w:rFonts w:ascii="Times New Roman" w:hAnsi="Times New Roman" w:cs="Times New Roman"/>
          <w:sz w:val="28"/>
          <w:szCs w:val="28"/>
        </w:rPr>
        <w:t xml:space="preserve"> для </w:t>
      </w:r>
      <w:proofErr w:type="spellStart"/>
      <w:r w:rsidRPr="005A1545">
        <w:rPr>
          <w:rFonts w:ascii="Times New Roman" w:hAnsi="Times New Roman" w:cs="Times New Roman"/>
          <w:sz w:val="28"/>
          <w:szCs w:val="28"/>
        </w:rPr>
        <w:t>реалізації</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власного</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потенціалу</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кожної</w:t>
      </w:r>
      <w:proofErr w:type="spellEnd"/>
      <w:r w:rsidRPr="005A1545">
        <w:rPr>
          <w:rFonts w:ascii="Times New Roman" w:hAnsi="Times New Roman" w:cs="Times New Roman"/>
          <w:sz w:val="28"/>
          <w:szCs w:val="28"/>
        </w:rPr>
        <w:t xml:space="preserve"> </w:t>
      </w:r>
      <w:proofErr w:type="spellStart"/>
      <w:r w:rsidRPr="005A1545">
        <w:rPr>
          <w:rFonts w:ascii="Times New Roman" w:hAnsi="Times New Roman" w:cs="Times New Roman"/>
          <w:sz w:val="28"/>
          <w:szCs w:val="28"/>
        </w:rPr>
        <w:t>дитини</w:t>
      </w:r>
      <w:proofErr w:type="spellEnd"/>
      <w:r w:rsidRPr="005A1545">
        <w:rPr>
          <w:rFonts w:ascii="Times New Roman" w:hAnsi="Times New Roman" w:cs="Times New Roman"/>
          <w:sz w:val="28"/>
          <w:szCs w:val="28"/>
        </w:rPr>
        <w:t>.</w:t>
      </w:r>
      <w:r w:rsidR="002B5B3B" w:rsidRPr="005A1545">
        <w:t xml:space="preserve"> </w:t>
      </w:r>
      <w:proofErr w:type="spellStart"/>
      <w:r w:rsidR="00CC0F4C" w:rsidRPr="005A1545">
        <w:rPr>
          <w:rFonts w:ascii="Times New Roman" w:hAnsi="Times New Roman" w:cs="Times New Roman"/>
          <w:sz w:val="28"/>
          <w:szCs w:val="28"/>
        </w:rPr>
        <w:t>Щорічно</w:t>
      </w:r>
      <w:proofErr w:type="spellEnd"/>
      <w:r w:rsidR="00CC0F4C" w:rsidRPr="005A1545">
        <w:rPr>
          <w:rFonts w:ascii="Times New Roman" w:hAnsi="Times New Roman" w:cs="Times New Roman"/>
          <w:sz w:val="28"/>
          <w:szCs w:val="28"/>
        </w:rPr>
        <w:t xml:space="preserve"> </w:t>
      </w:r>
      <w:proofErr w:type="spellStart"/>
      <w:r w:rsidR="00CC0F4C" w:rsidRPr="005A1545">
        <w:rPr>
          <w:rFonts w:ascii="Times New Roman" w:hAnsi="Times New Roman" w:cs="Times New Roman"/>
          <w:sz w:val="28"/>
          <w:szCs w:val="28"/>
        </w:rPr>
        <w:t>формується</w:t>
      </w:r>
      <w:proofErr w:type="spellEnd"/>
      <w:r w:rsidR="00CC0F4C" w:rsidRPr="005A1545">
        <w:rPr>
          <w:rFonts w:ascii="Times New Roman" w:hAnsi="Times New Roman" w:cs="Times New Roman"/>
          <w:sz w:val="28"/>
          <w:szCs w:val="28"/>
        </w:rPr>
        <w:t xml:space="preserve"> банк </w:t>
      </w:r>
      <w:proofErr w:type="spellStart"/>
      <w:r w:rsidR="00CC0F4C" w:rsidRPr="005A1545">
        <w:rPr>
          <w:rFonts w:ascii="Times New Roman" w:hAnsi="Times New Roman" w:cs="Times New Roman"/>
          <w:sz w:val="28"/>
          <w:szCs w:val="28"/>
        </w:rPr>
        <w:t>даних</w:t>
      </w:r>
      <w:proofErr w:type="spellEnd"/>
      <w:r w:rsidR="00CC0F4C" w:rsidRPr="005A1545">
        <w:rPr>
          <w:rFonts w:ascii="Times New Roman" w:hAnsi="Times New Roman" w:cs="Times New Roman"/>
          <w:sz w:val="28"/>
          <w:szCs w:val="28"/>
        </w:rPr>
        <w:t xml:space="preserve"> про </w:t>
      </w:r>
      <w:proofErr w:type="spellStart"/>
      <w:r w:rsidR="00CC0F4C" w:rsidRPr="005A1545">
        <w:rPr>
          <w:rFonts w:ascii="Times New Roman" w:hAnsi="Times New Roman" w:cs="Times New Roman"/>
          <w:sz w:val="28"/>
          <w:szCs w:val="28"/>
        </w:rPr>
        <w:t>дітей</w:t>
      </w:r>
      <w:proofErr w:type="spellEnd"/>
      <w:r w:rsidR="00CC0F4C" w:rsidRPr="005A1545">
        <w:rPr>
          <w:rFonts w:ascii="Times New Roman" w:hAnsi="Times New Roman" w:cs="Times New Roman"/>
          <w:sz w:val="28"/>
          <w:szCs w:val="28"/>
        </w:rPr>
        <w:t xml:space="preserve"> таких </w:t>
      </w:r>
      <w:proofErr w:type="spellStart"/>
      <w:r w:rsidR="00CC0F4C" w:rsidRPr="005A1545">
        <w:rPr>
          <w:rFonts w:ascii="Times New Roman" w:hAnsi="Times New Roman" w:cs="Times New Roman"/>
          <w:sz w:val="28"/>
          <w:szCs w:val="28"/>
        </w:rPr>
        <w:t>категорій</w:t>
      </w:r>
      <w:proofErr w:type="spellEnd"/>
      <w:r w:rsidR="00CC0F4C" w:rsidRPr="005A1545">
        <w:rPr>
          <w:rFonts w:ascii="Times New Roman" w:hAnsi="Times New Roman" w:cs="Times New Roman"/>
          <w:sz w:val="28"/>
          <w:szCs w:val="28"/>
        </w:rPr>
        <w:t>.</w:t>
      </w:r>
    </w:p>
    <w:p w:rsidR="00CC0F4C" w:rsidRPr="005A1545" w:rsidRDefault="00CC0F4C" w:rsidP="00CC0F4C">
      <w:pPr>
        <w:spacing w:after="0"/>
        <w:jc w:val="center"/>
        <w:rPr>
          <w:rFonts w:ascii="Times New Roman" w:eastAsia="Calibri" w:hAnsi="Times New Roman" w:cs="Times New Roman"/>
          <w:b/>
          <w:sz w:val="28"/>
          <w:szCs w:val="28"/>
          <w:lang w:val="uk-UA" w:eastAsia="en-US"/>
        </w:rPr>
      </w:pPr>
      <w:r w:rsidRPr="005A1545">
        <w:rPr>
          <w:rFonts w:ascii="Times New Roman" w:eastAsia="Calibri" w:hAnsi="Times New Roman" w:cs="Times New Roman"/>
          <w:b/>
          <w:sz w:val="28"/>
          <w:szCs w:val="28"/>
          <w:lang w:val="uk-UA" w:eastAsia="en-US"/>
        </w:rPr>
        <w:t>Порівняльна таблиця пільгового контингенту вихованців КЗ «ДНЗ № 279»</w:t>
      </w:r>
    </w:p>
    <w:p w:rsidR="00CC0F4C" w:rsidRPr="005A1545" w:rsidRDefault="00CC0F4C" w:rsidP="00CC0F4C">
      <w:pPr>
        <w:spacing w:after="0"/>
        <w:jc w:val="center"/>
        <w:rPr>
          <w:rFonts w:ascii="Times New Roman" w:eastAsia="Calibri" w:hAnsi="Times New Roman" w:cs="Times New Roman"/>
          <w:b/>
          <w:sz w:val="28"/>
          <w:szCs w:val="28"/>
          <w:lang w:val="uk-UA" w:eastAsia="en-US"/>
        </w:rPr>
      </w:pPr>
      <w:r w:rsidRPr="005A1545">
        <w:rPr>
          <w:rFonts w:ascii="Times New Roman" w:eastAsia="Calibri" w:hAnsi="Times New Roman" w:cs="Times New Roman"/>
          <w:b/>
          <w:sz w:val="28"/>
          <w:szCs w:val="28"/>
          <w:lang w:val="uk-UA" w:eastAsia="en-US"/>
        </w:rPr>
        <w:t>протягом 2014-2017 років</w:t>
      </w:r>
    </w:p>
    <w:tbl>
      <w:tblPr>
        <w:tblStyle w:val="2"/>
        <w:tblW w:w="0" w:type="auto"/>
        <w:tblInd w:w="10" w:type="dxa"/>
        <w:tblLook w:val="04A0" w:firstRow="1" w:lastRow="0" w:firstColumn="1" w:lastColumn="0" w:noHBand="0" w:noVBand="1"/>
      </w:tblPr>
      <w:tblGrid>
        <w:gridCol w:w="1414"/>
        <w:gridCol w:w="1767"/>
        <w:gridCol w:w="1315"/>
        <w:gridCol w:w="1401"/>
        <w:gridCol w:w="1337"/>
        <w:gridCol w:w="2389"/>
      </w:tblGrid>
      <w:tr w:rsidR="00CC0F4C" w:rsidRPr="005A1545" w:rsidTr="005A1545">
        <w:tc>
          <w:tcPr>
            <w:tcW w:w="1414" w:type="dxa"/>
            <w:tcBorders>
              <w:top w:val="nil"/>
              <w:left w:val="nil"/>
              <w:bottom w:val="single" w:sz="4" w:space="0" w:color="auto"/>
              <w:right w:val="single" w:sz="4" w:space="0" w:color="auto"/>
            </w:tcBorders>
          </w:tcPr>
          <w:p w:rsidR="00CC0F4C" w:rsidRPr="005A1545" w:rsidRDefault="00CC0F4C" w:rsidP="005A1545">
            <w:pPr>
              <w:spacing w:line="276" w:lineRule="auto"/>
              <w:rPr>
                <w:rFonts w:ascii="Times New Roman" w:eastAsia="Calibri" w:hAnsi="Times New Roman" w:cs="Times New Roman"/>
                <w:sz w:val="28"/>
                <w:szCs w:val="28"/>
                <w:lang w:val="uk-UA" w:eastAsia="en-US"/>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Діти з багатодітних сімей</w:t>
            </w:r>
          </w:p>
        </w:tc>
        <w:tc>
          <w:tcPr>
            <w:tcW w:w="1315"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Діти під опікою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Діти-інваліди</w:t>
            </w:r>
          </w:p>
        </w:tc>
        <w:tc>
          <w:tcPr>
            <w:tcW w:w="1337"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Дитина ЧАЕС</w:t>
            </w:r>
          </w:p>
        </w:tc>
        <w:tc>
          <w:tcPr>
            <w:tcW w:w="2389"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Діти з малозабезпечених сімей</w:t>
            </w:r>
          </w:p>
        </w:tc>
      </w:tr>
      <w:tr w:rsidR="00CC0F4C" w:rsidRPr="005A1545" w:rsidTr="005A1545">
        <w:tc>
          <w:tcPr>
            <w:tcW w:w="1414" w:type="dxa"/>
            <w:tcBorders>
              <w:top w:val="single" w:sz="4" w:space="0" w:color="auto"/>
              <w:left w:val="single" w:sz="4" w:space="0" w:color="auto"/>
              <w:bottom w:val="single" w:sz="4" w:space="0" w:color="auto"/>
              <w:right w:val="single" w:sz="4" w:space="0" w:color="auto"/>
            </w:tcBorders>
            <w:hideMark/>
          </w:tcPr>
          <w:p w:rsidR="00CC0F4C" w:rsidRPr="005A1545" w:rsidRDefault="00CC0F4C" w:rsidP="005A1545">
            <w:pPr>
              <w:spacing w:line="276" w:lineRule="auto"/>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2014/2015</w:t>
            </w:r>
          </w:p>
        </w:tc>
        <w:tc>
          <w:tcPr>
            <w:tcW w:w="1767"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19</w:t>
            </w:r>
          </w:p>
        </w:tc>
        <w:tc>
          <w:tcPr>
            <w:tcW w:w="1315"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1401"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2389"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w:t>
            </w:r>
          </w:p>
        </w:tc>
      </w:tr>
      <w:tr w:rsidR="00CC0F4C" w:rsidRPr="005A1545" w:rsidTr="005A1545">
        <w:tc>
          <w:tcPr>
            <w:tcW w:w="1414" w:type="dxa"/>
            <w:tcBorders>
              <w:top w:val="single" w:sz="4" w:space="0" w:color="auto"/>
              <w:left w:val="single" w:sz="4" w:space="0" w:color="auto"/>
              <w:bottom w:val="single" w:sz="4" w:space="0" w:color="auto"/>
              <w:right w:val="single" w:sz="4" w:space="0" w:color="auto"/>
            </w:tcBorders>
            <w:hideMark/>
          </w:tcPr>
          <w:p w:rsidR="00CC0F4C" w:rsidRPr="005A1545" w:rsidRDefault="00CC0F4C" w:rsidP="005A1545">
            <w:pPr>
              <w:spacing w:line="276" w:lineRule="auto"/>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2015/2016</w:t>
            </w:r>
          </w:p>
        </w:tc>
        <w:tc>
          <w:tcPr>
            <w:tcW w:w="1767"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21</w:t>
            </w:r>
          </w:p>
        </w:tc>
        <w:tc>
          <w:tcPr>
            <w:tcW w:w="1315"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1401"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1337"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2389" w:type="dxa"/>
            <w:tcBorders>
              <w:top w:val="single" w:sz="4" w:space="0" w:color="auto"/>
              <w:left w:val="single" w:sz="4" w:space="0" w:color="auto"/>
              <w:bottom w:val="single" w:sz="4" w:space="0" w:color="auto"/>
              <w:right w:val="single" w:sz="4" w:space="0" w:color="auto"/>
            </w:tcBorders>
            <w:vAlign w:val="center"/>
            <w:hideMark/>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w:t>
            </w:r>
          </w:p>
        </w:tc>
      </w:tr>
      <w:tr w:rsidR="00CC0F4C" w:rsidRPr="005A1545" w:rsidTr="005A1545">
        <w:tc>
          <w:tcPr>
            <w:tcW w:w="1414" w:type="dxa"/>
            <w:tcBorders>
              <w:top w:val="single" w:sz="4" w:space="0" w:color="auto"/>
              <w:left w:val="single" w:sz="4" w:space="0" w:color="auto"/>
              <w:bottom w:val="single" w:sz="4" w:space="0" w:color="auto"/>
              <w:right w:val="single" w:sz="4" w:space="0" w:color="auto"/>
            </w:tcBorders>
          </w:tcPr>
          <w:p w:rsidR="00CC0F4C" w:rsidRPr="005A1545" w:rsidRDefault="00CC0F4C" w:rsidP="005A1545">
            <w:pPr>
              <w:spacing w:line="276" w:lineRule="auto"/>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2016/2017</w:t>
            </w:r>
          </w:p>
        </w:tc>
        <w:tc>
          <w:tcPr>
            <w:tcW w:w="1767" w:type="dxa"/>
            <w:tcBorders>
              <w:top w:val="single" w:sz="4" w:space="0" w:color="auto"/>
              <w:left w:val="single" w:sz="4" w:space="0" w:color="auto"/>
              <w:bottom w:val="single" w:sz="4" w:space="0" w:color="auto"/>
              <w:right w:val="single" w:sz="4" w:space="0" w:color="auto"/>
            </w:tcBorders>
            <w:vAlign w:val="center"/>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17</w:t>
            </w:r>
          </w:p>
        </w:tc>
        <w:tc>
          <w:tcPr>
            <w:tcW w:w="1315" w:type="dxa"/>
            <w:tcBorders>
              <w:top w:val="single" w:sz="4" w:space="0" w:color="auto"/>
              <w:left w:val="single" w:sz="4" w:space="0" w:color="auto"/>
              <w:bottom w:val="single" w:sz="4" w:space="0" w:color="auto"/>
              <w:right w:val="single" w:sz="4" w:space="0" w:color="auto"/>
            </w:tcBorders>
            <w:vAlign w:val="center"/>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1</w:t>
            </w:r>
          </w:p>
        </w:tc>
        <w:tc>
          <w:tcPr>
            <w:tcW w:w="1401" w:type="dxa"/>
            <w:tcBorders>
              <w:top w:val="single" w:sz="4" w:space="0" w:color="auto"/>
              <w:left w:val="single" w:sz="4" w:space="0" w:color="auto"/>
              <w:bottom w:val="single" w:sz="4" w:space="0" w:color="auto"/>
              <w:right w:val="single" w:sz="4" w:space="0" w:color="auto"/>
            </w:tcBorders>
            <w:vAlign w:val="center"/>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4</w:t>
            </w:r>
          </w:p>
        </w:tc>
        <w:tc>
          <w:tcPr>
            <w:tcW w:w="1337" w:type="dxa"/>
            <w:tcBorders>
              <w:top w:val="single" w:sz="4" w:space="0" w:color="auto"/>
              <w:left w:val="single" w:sz="4" w:space="0" w:color="auto"/>
              <w:bottom w:val="single" w:sz="4" w:space="0" w:color="auto"/>
              <w:right w:val="single" w:sz="4" w:space="0" w:color="auto"/>
            </w:tcBorders>
            <w:vAlign w:val="center"/>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w:t>
            </w:r>
          </w:p>
        </w:tc>
        <w:tc>
          <w:tcPr>
            <w:tcW w:w="2389" w:type="dxa"/>
            <w:tcBorders>
              <w:top w:val="single" w:sz="4" w:space="0" w:color="auto"/>
              <w:left w:val="single" w:sz="4" w:space="0" w:color="auto"/>
              <w:bottom w:val="single" w:sz="4" w:space="0" w:color="auto"/>
              <w:right w:val="single" w:sz="4" w:space="0" w:color="auto"/>
            </w:tcBorders>
            <w:vAlign w:val="center"/>
          </w:tcPr>
          <w:p w:rsidR="00CC0F4C" w:rsidRPr="005A1545" w:rsidRDefault="00CC0F4C" w:rsidP="005A1545">
            <w:pPr>
              <w:spacing w:line="276" w:lineRule="auto"/>
              <w:jc w:val="center"/>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2</w:t>
            </w:r>
          </w:p>
        </w:tc>
      </w:tr>
    </w:tbl>
    <w:p w:rsidR="00CC0F4C" w:rsidRPr="005A1545" w:rsidRDefault="00CC0F4C" w:rsidP="00CC0F4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p>
    <w:p w:rsidR="00CC0F4C" w:rsidRPr="005A1545" w:rsidRDefault="00CC0F4C" w:rsidP="00CC0F4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lastRenderedPageBreak/>
        <w:t>Відповідно до проведення обліку дітей пільгового контингенту                          за 2016/2017 навчальний рік отримано наступні дані:</w:t>
      </w:r>
    </w:p>
    <w:tbl>
      <w:tblPr>
        <w:tblpPr w:leftFromText="180" w:rightFromText="180" w:vertAnchor="text" w:horzAnchor="margin" w:tblpY="16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1253"/>
        <w:gridCol w:w="752"/>
        <w:gridCol w:w="752"/>
        <w:gridCol w:w="752"/>
        <w:gridCol w:w="627"/>
        <w:gridCol w:w="877"/>
        <w:gridCol w:w="752"/>
        <w:gridCol w:w="752"/>
        <w:gridCol w:w="752"/>
        <w:gridCol w:w="752"/>
        <w:gridCol w:w="765"/>
      </w:tblGrid>
      <w:tr w:rsidR="00C031E6" w:rsidRPr="005A1545" w:rsidTr="00063BEA">
        <w:trPr>
          <w:cantSplit/>
          <w:trHeight w:val="401"/>
        </w:trPr>
        <w:tc>
          <w:tcPr>
            <w:tcW w:w="848" w:type="dxa"/>
            <w:vMerge w:val="restart"/>
            <w:tcBorders>
              <w:top w:val="single" w:sz="4" w:space="0" w:color="000000"/>
              <w:left w:val="single" w:sz="4" w:space="0" w:color="000000"/>
              <w:right w:val="single" w:sz="4" w:space="0" w:color="000000"/>
            </w:tcBorders>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Категорія</w:t>
            </w:r>
          </w:p>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дітей</w:t>
            </w:r>
          </w:p>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ДНЗ </w:t>
            </w:r>
          </w:p>
          <w:p w:rsidR="00C031E6" w:rsidRPr="005A1545" w:rsidRDefault="00C031E6" w:rsidP="00EC7F9C">
            <w:pPr>
              <w:spacing w:after="0"/>
              <w:jc w:val="both"/>
              <w:rPr>
                <w:rFonts w:ascii="Times New Roman" w:hAnsi="Times New Roman" w:cs="Times New Roman"/>
                <w:sz w:val="24"/>
                <w:szCs w:val="24"/>
                <w:lang w:val="uk-UA"/>
              </w:rPr>
            </w:pPr>
          </w:p>
        </w:tc>
        <w:tc>
          <w:tcPr>
            <w:tcW w:w="1253" w:type="dxa"/>
            <w:vMerge w:val="restart"/>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Діти-сироти і діти, позбавлені батьківського  піклування</w:t>
            </w:r>
          </w:p>
        </w:tc>
        <w:tc>
          <w:tcPr>
            <w:tcW w:w="752" w:type="dxa"/>
            <w:vMerge w:val="restart"/>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 з малозабезпечених родин</w:t>
            </w:r>
          </w:p>
        </w:tc>
        <w:tc>
          <w:tcPr>
            <w:tcW w:w="752" w:type="dxa"/>
            <w:vMerge w:val="restart"/>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 з багатодітних родин</w:t>
            </w:r>
          </w:p>
        </w:tc>
        <w:tc>
          <w:tcPr>
            <w:tcW w:w="752" w:type="dxa"/>
            <w:vMerge w:val="restart"/>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 які постраждали внаслідок ЧАЕС</w:t>
            </w:r>
          </w:p>
        </w:tc>
        <w:tc>
          <w:tcPr>
            <w:tcW w:w="627" w:type="dxa"/>
            <w:vMerge w:val="restart"/>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Діти-інваліди</w:t>
            </w:r>
          </w:p>
        </w:tc>
        <w:tc>
          <w:tcPr>
            <w:tcW w:w="877" w:type="dxa"/>
            <w:vMerge w:val="restart"/>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 батьки яких загинули під час виконання службових обов’язків</w:t>
            </w:r>
          </w:p>
        </w:tc>
        <w:tc>
          <w:tcPr>
            <w:tcW w:w="752" w:type="dxa"/>
            <w:vMerge w:val="restart"/>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 одиноких матерів (батьків)</w:t>
            </w:r>
          </w:p>
        </w:tc>
        <w:tc>
          <w:tcPr>
            <w:tcW w:w="752" w:type="dxa"/>
            <w:vMerge w:val="restart"/>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Діти-напівсироти</w:t>
            </w:r>
          </w:p>
        </w:tc>
        <w:tc>
          <w:tcPr>
            <w:tcW w:w="1504" w:type="dxa"/>
            <w:gridSpan w:val="2"/>
            <w:tcBorders>
              <w:top w:val="single" w:sz="4" w:space="0" w:color="000000"/>
              <w:left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Крім того:</w:t>
            </w:r>
          </w:p>
        </w:tc>
        <w:tc>
          <w:tcPr>
            <w:tcW w:w="765" w:type="dxa"/>
            <w:vMerge w:val="restart"/>
            <w:tcBorders>
              <w:top w:val="single" w:sz="4" w:space="0" w:color="000000"/>
              <w:left w:val="single" w:sz="4" w:space="0" w:color="000000"/>
              <w:right w:val="single" w:sz="4" w:space="0" w:color="000000"/>
            </w:tcBorders>
            <w:textDirection w:val="btLr"/>
          </w:tcPr>
          <w:p w:rsidR="00C031E6" w:rsidRPr="005A1545" w:rsidRDefault="00C031E6" w:rsidP="00EC7F9C">
            <w:pPr>
              <w:spacing w:after="0"/>
              <w:ind w:left="113" w:right="113"/>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ВСЬОГО</w:t>
            </w:r>
          </w:p>
        </w:tc>
      </w:tr>
      <w:tr w:rsidR="00C031E6" w:rsidRPr="005A1545" w:rsidTr="00CC0F4C">
        <w:trPr>
          <w:cantSplit/>
          <w:trHeight w:val="3263"/>
        </w:trPr>
        <w:tc>
          <w:tcPr>
            <w:tcW w:w="848" w:type="dxa"/>
            <w:vMerge/>
            <w:tcBorders>
              <w:left w:val="single" w:sz="4" w:space="0" w:color="000000"/>
              <w:bottom w:val="single" w:sz="4" w:space="0" w:color="000000"/>
              <w:right w:val="single" w:sz="4" w:space="0" w:color="000000"/>
            </w:tcBorders>
          </w:tcPr>
          <w:p w:rsidR="00C031E6" w:rsidRPr="005A1545" w:rsidRDefault="00C031E6" w:rsidP="00EC7F9C">
            <w:pPr>
              <w:spacing w:after="0"/>
              <w:jc w:val="both"/>
              <w:rPr>
                <w:rFonts w:ascii="Times New Roman" w:hAnsi="Times New Roman" w:cs="Times New Roman"/>
                <w:sz w:val="24"/>
                <w:szCs w:val="24"/>
                <w:lang w:val="uk-UA"/>
              </w:rPr>
            </w:pPr>
          </w:p>
        </w:tc>
        <w:tc>
          <w:tcPr>
            <w:tcW w:w="1253" w:type="dxa"/>
            <w:vMerge/>
            <w:tcBorders>
              <w:left w:val="single" w:sz="4" w:space="0" w:color="000000"/>
              <w:bottom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c>
          <w:tcPr>
            <w:tcW w:w="752" w:type="dxa"/>
            <w:vMerge/>
            <w:tcBorders>
              <w:left w:val="single" w:sz="4" w:space="0" w:color="000000"/>
              <w:bottom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c>
          <w:tcPr>
            <w:tcW w:w="752" w:type="dxa"/>
            <w:vMerge/>
            <w:tcBorders>
              <w:left w:val="single" w:sz="4" w:space="0" w:color="000000"/>
              <w:bottom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c>
          <w:tcPr>
            <w:tcW w:w="752" w:type="dxa"/>
            <w:vMerge/>
            <w:tcBorders>
              <w:left w:val="single" w:sz="4" w:space="0" w:color="000000"/>
              <w:bottom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c>
          <w:tcPr>
            <w:tcW w:w="627" w:type="dxa"/>
            <w:vMerge/>
            <w:tcBorders>
              <w:left w:val="single" w:sz="4" w:space="0" w:color="000000"/>
              <w:bottom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c>
          <w:tcPr>
            <w:tcW w:w="877" w:type="dxa"/>
            <w:vMerge/>
            <w:tcBorders>
              <w:left w:val="single" w:sz="4" w:space="0" w:color="000000"/>
              <w:bottom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c>
          <w:tcPr>
            <w:tcW w:w="752" w:type="dxa"/>
            <w:vMerge/>
            <w:tcBorders>
              <w:left w:val="single" w:sz="4" w:space="0" w:color="000000"/>
              <w:bottom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c>
          <w:tcPr>
            <w:tcW w:w="752" w:type="dxa"/>
            <w:vMerge/>
            <w:tcBorders>
              <w:left w:val="single" w:sz="4" w:space="0" w:color="000000"/>
              <w:bottom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c>
          <w:tcPr>
            <w:tcW w:w="752" w:type="dxa"/>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eastAsia="MS Mincho" w:hAnsi="Times New Roman" w:cs="Times New Roman"/>
                <w:sz w:val="24"/>
                <w:szCs w:val="24"/>
                <w:lang w:val="uk-UA"/>
              </w:rPr>
            </w:pPr>
            <w:r w:rsidRPr="005A1545">
              <w:rPr>
                <w:rFonts w:ascii="Times New Roman" w:hAnsi="Times New Roman" w:cs="Times New Roman"/>
                <w:sz w:val="24"/>
                <w:szCs w:val="24"/>
                <w:lang w:val="uk-UA"/>
              </w:rPr>
              <w:t>Діти із сімей внутрішньо переміщених осіб</w:t>
            </w:r>
          </w:p>
        </w:tc>
        <w:tc>
          <w:tcPr>
            <w:tcW w:w="752" w:type="dxa"/>
            <w:tcBorders>
              <w:top w:val="single" w:sz="4" w:space="0" w:color="000000"/>
              <w:left w:val="single" w:sz="4" w:space="0" w:color="000000"/>
              <w:right w:val="single" w:sz="4" w:space="0" w:color="000000"/>
            </w:tcBorders>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Діти військовослужбовців – учасників АТО</w:t>
            </w:r>
          </w:p>
        </w:tc>
        <w:tc>
          <w:tcPr>
            <w:tcW w:w="765" w:type="dxa"/>
            <w:vMerge/>
            <w:tcBorders>
              <w:left w:val="single" w:sz="4" w:space="0" w:color="000000"/>
              <w:right w:val="single" w:sz="4" w:space="0" w:color="000000"/>
            </w:tcBorders>
            <w:shd w:val="clear" w:color="auto" w:fill="BFBFBF"/>
            <w:textDirection w:val="btLr"/>
            <w:vAlign w:val="center"/>
          </w:tcPr>
          <w:p w:rsidR="00C031E6" w:rsidRPr="005A1545" w:rsidRDefault="00C031E6" w:rsidP="00EC7F9C">
            <w:pPr>
              <w:spacing w:after="0"/>
              <w:jc w:val="both"/>
              <w:rPr>
                <w:rFonts w:ascii="Times New Roman" w:hAnsi="Times New Roman" w:cs="Times New Roman"/>
                <w:sz w:val="24"/>
                <w:szCs w:val="24"/>
                <w:lang w:val="uk-UA"/>
              </w:rPr>
            </w:pPr>
          </w:p>
        </w:tc>
      </w:tr>
      <w:tr w:rsidR="00C031E6" w:rsidRPr="005A1545" w:rsidTr="00063BEA">
        <w:trPr>
          <w:cantSplit/>
          <w:trHeight w:val="1095"/>
        </w:trPr>
        <w:tc>
          <w:tcPr>
            <w:tcW w:w="848" w:type="dxa"/>
            <w:tcBorders>
              <w:left w:val="single" w:sz="4" w:space="0" w:color="000000"/>
              <w:bottom w:val="single" w:sz="4" w:space="0" w:color="000000"/>
              <w:right w:val="single" w:sz="4" w:space="0" w:color="000000"/>
            </w:tcBorders>
          </w:tcPr>
          <w:p w:rsidR="00C031E6" w:rsidRPr="005A1545" w:rsidRDefault="00C031E6" w:rsidP="00EC7F9C">
            <w:pPr>
              <w:spacing w:after="0"/>
              <w:jc w:val="both"/>
              <w:rPr>
                <w:rFonts w:ascii="Times New Roman" w:hAnsi="Times New Roman" w:cs="Times New Roman"/>
                <w:sz w:val="24"/>
                <w:szCs w:val="24"/>
                <w:lang w:val="uk-UA"/>
              </w:rPr>
            </w:pPr>
          </w:p>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ДНЗ№ 279 </w:t>
            </w:r>
          </w:p>
        </w:tc>
        <w:tc>
          <w:tcPr>
            <w:tcW w:w="1253" w:type="dxa"/>
            <w:tcBorders>
              <w:left w:val="single" w:sz="4" w:space="0" w:color="000000"/>
              <w:bottom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1</w:t>
            </w:r>
          </w:p>
        </w:tc>
        <w:tc>
          <w:tcPr>
            <w:tcW w:w="752" w:type="dxa"/>
            <w:tcBorders>
              <w:left w:val="single" w:sz="4" w:space="0" w:color="000000"/>
              <w:bottom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2</w:t>
            </w:r>
          </w:p>
        </w:tc>
        <w:tc>
          <w:tcPr>
            <w:tcW w:w="752" w:type="dxa"/>
            <w:tcBorders>
              <w:left w:val="single" w:sz="4" w:space="0" w:color="000000"/>
              <w:bottom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17</w:t>
            </w:r>
          </w:p>
        </w:tc>
        <w:tc>
          <w:tcPr>
            <w:tcW w:w="752" w:type="dxa"/>
            <w:tcBorders>
              <w:left w:val="single" w:sz="4" w:space="0" w:color="000000"/>
              <w:bottom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w:t>
            </w:r>
          </w:p>
        </w:tc>
        <w:tc>
          <w:tcPr>
            <w:tcW w:w="627" w:type="dxa"/>
            <w:tcBorders>
              <w:left w:val="single" w:sz="4" w:space="0" w:color="000000"/>
              <w:bottom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3</w:t>
            </w:r>
          </w:p>
        </w:tc>
        <w:tc>
          <w:tcPr>
            <w:tcW w:w="877" w:type="dxa"/>
            <w:tcBorders>
              <w:left w:val="single" w:sz="4" w:space="0" w:color="000000"/>
              <w:bottom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w:t>
            </w:r>
          </w:p>
        </w:tc>
        <w:tc>
          <w:tcPr>
            <w:tcW w:w="752" w:type="dxa"/>
            <w:tcBorders>
              <w:left w:val="single" w:sz="4" w:space="0" w:color="000000"/>
              <w:bottom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10</w:t>
            </w:r>
          </w:p>
        </w:tc>
        <w:tc>
          <w:tcPr>
            <w:tcW w:w="752" w:type="dxa"/>
            <w:tcBorders>
              <w:left w:val="single" w:sz="4" w:space="0" w:color="000000"/>
              <w:bottom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4</w:t>
            </w:r>
          </w:p>
        </w:tc>
        <w:tc>
          <w:tcPr>
            <w:tcW w:w="752" w:type="dxa"/>
            <w:tcBorders>
              <w:top w:val="single" w:sz="4" w:space="0" w:color="000000"/>
              <w:left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6</w:t>
            </w:r>
          </w:p>
        </w:tc>
        <w:tc>
          <w:tcPr>
            <w:tcW w:w="752" w:type="dxa"/>
            <w:tcBorders>
              <w:top w:val="single" w:sz="4" w:space="0" w:color="000000"/>
              <w:left w:val="single" w:sz="4" w:space="0" w:color="000000"/>
              <w:right w:val="single" w:sz="4" w:space="0" w:color="000000"/>
            </w:tcBorders>
            <w:vAlign w:val="center"/>
          </w:tcPr>
          <w:p w:rsidR="00C031E6" w:rsidRPr="005A1545" w:rsidRDefault="00C031E6" w:rsidP="00EC7F9C">
            <w:pPr>
              <w:spacing w:after="0"/>
              <w:jc w:val="both"/>
              <w:rPr>
                <w:rFonts w:ascii="Times New Roman" w:hAnsi="Times New Roman" w:cs="Times New Roman"/>
                <w:sz w:val="24"/>
                <w:szCs w:val="24"/>
                <w:lang w:val="uk-UA"/>
              </w:rPr>
            </w:pPr>
            <w:r w:rsidRPr="005A1545">
              <w:rPr>
                <w:rFonts w:ascii="Times New Roman" w:hAnsi="Times New Roman" w:cs="Times New Roman"/>
                <w:sz w:val="24"/>
                <w:szCs w:val="24"/>
                <w:lang w:val="uk-UA"/>
              </w:rPr>
              <w:t>4</w:t>
            </w:r>
          </w:p>
        </w:tc>
        <w:tc>
          <w:tcPr>
            <w:tcW w:w="765" w:type="dxa"/>
            <w:tcBorders>
              <w:left w:val="single" w:sz="4" w:space="0" w:color="000000"/>
              <w:bottom w:val="single" w:sz="4" w:space="0" w:color="000000"/>
              <w:right w:val="single" w:sz="4" w:space="0" w:color="000000"/>
            </w:tcBorders>
            <w:shd w:val="clear" w:color="auto" w:fill="auto"/>
            <w:vAlign w:val="center"/>
          </w:tcPr>
          <w:p w:rsidR="00C031E6" w:rsidRPr="005A1545" w:rsidRDefault="00C031E6"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47</w:t>
            </w:r>
          </w:p>
        </w:tc>
      </w:tr>
    </w:tbl>
    <w:p w:rsidR="00C031E6" w:rsidRPr="005A1545" w:rsidRDefault="00C031E6" w:rsidP="00CC0F4C">
      <w:pPr>
        <w:spacing w:after="0"/>
        <w:jc w:val="both"/>
        <w:rPr>
          <w:rFonts w:ascii="Times New Roman" w:hAnsi="Times New Roman" w:cs="Times New Roman"/>
          <w:sz w:val="28"/>
          <w:szCs w:val="28"/>
          <w:lang w:val="uk-UA"/>
        </w:rPr>
      </w:pP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Протягом року сім'ям надавались консультації </w:t>
      </w:r>
      <w:r w:rsidR="00C031E6" w:rsidRPr="005A1545">
        <w:rPr>
          <w:rFonts w:ascii="Times New Roman" w:hAnsi="Times New Roman" w:cs="Times New Roman"/>
          <w:sz w:val="28"/>
          <w:szCs w:val="28"/>
          <w:lang w:val="uk-UA"/>
        </w:rPr>
        <w:t>завідувача, вихователів, сестри медичної старшої</w:t>
      </w:r>
      <w:r w:rsidR="00F01C34" w:rsidRPr="005A1545">
        <w:rPr>
          <w:rFonts w:ascii="Times New Roman" w:hAnsi="Times New Roman" w:cs="Times New Roman"/>
          <w:sz w:val="28"/>
          <w:szCs w:val="28"/>
          <w:lang w:val="uk-UA"/>
        </w:rPr>
        <w:t xml:space="preserve"> </w:t>
      </w:r>
      <w:r w:rsidR="00C031E6" w:rsidRPr="005A1545">
        <w:rPr>
          <w:rFonts w:ascii="Times New Roman" w:hAnsi="Times New Roman" w:cs="Times New Roman"/>
          <w:sz w:val="28"/>
          <w:szCs w:val="28"/>
          <w:lang w:val="uk-UA"/>
        </w:rPr>
        <w:t xml:space="preserve">та лікаря. </w:t>
      </w:r>
      <w:r w:rsidRPr="005A1545">
        <w:rPr>
          <w:rFonts w:ascii="Times New Roman" w:hAnsi="Times New Roman" w:cs="Times New Roman"/>
          <w:sz w:val="28"/>
          <w:szCs w:val="28"/>
          <w:lang w:val="uk-UA"/>
        </w:rPr>
        <w:t>Для категорії цих дітей організовано 50% оплата за харчування, розроблено та впроваджується ряд заходів: благодійна допомога до Дня захисту дитини, виготовлення подарунків дітьми старших груп до свят, організація Днів народження. Батькам надаються додаткові консультації спеціалістів.</w:t>
      </w:r>
    </w:p>
    <w:p w:rsidR="001F4311" w:rsidRPr="005A1545" w:rsidRDefault="001F4311" w:rsidP="00EC7F9C">
      <w:pPr>
        <w:widowControl w:val="0"/>
        <w:autoSpaceDE w:val="0"/>
        <w:autoSpaceDN w:val="0"/>
        <w:adjustRightInd w:val="0"/>
        <w:spacing w:after="0"/>
        <w:ind w:firstLine="720"/>
        <w:jc w:val="both"/>
        <w:rPr>
          <w:rFonts w:ascii="Times New Roman" w:hAnsi="Times New Roman" w:cs="Times New Roman"/>
          <w:sz w:val="28"/>
          <w:szCs w:val="28"/>
          <w:lang w:val="uk-UA"/>
        </w:rPr>
      </w:pPr>
      <w:r w:rsidRPr="005A1545">
        <w:rPr>
          <w:rFonts w:ascii="Times New Roman" w:hAnsi="Times New Roman" w:cs="Times New Roman"/>
          <w:color w:val="000000"/>
          <w:sz w:val="28"/>
          <w:szCs w:val="28"/>
          <w:lang w:val="uk-UA"/>
        </w:rPr>
        <w:t>Профілактична діяльність соціальної служби в цьому році була різнобічною, проводилась по запиту батьків та адміністрації з метою</w:t>
      </w:r>
      <w:r w:rsidRPr="005A1545">
        <w:rPr>
          <w:rFonts w:ascii="Times New Roman" w:hAnsi="Times New Roman" w:cs="Times New Roman"/>
          <w:sz w:val="28"/>
          <w:szCs w:val="28"/>
          <w:lang w:val="uk-UA"/>
        </w:rPr>
        <w:t xml:space="preserve"> підвищення самооцінки дитини, для зняття емоційного напруження, поліпшення психоемоційного стану кожної дитини та мікроклімату у групі. </w:t>
      </w:r>
      <w:r w:rsidRPr="005A1545">
        <w:rPr>
          <w:rFonts w:ascii="Times New Roman" w:hAnsi="Times New Roman" w:cs="Times New Roman"/>
          <w:color w:val="000000"/>
          <w:sz w:val="28"/>
          <w:szCs w:val="28"/>
          <w:lang w:val="uk-UA"/>
        </w:rPr>
        <w:t xml:space="preserve">Діти групи ризику під час ігор, занять, бесід </w:t>
      </w:r>
      <w:r w:rsidRPr="005A1545">
        <w:rPr>
          <w:rFonts w:ascii="Times New Roman" w:hAnsi="Times New Roman" w:cs="Times New Roman"/>
          <w:sz w:val="28"/>
          <w:szCs w:val="28"/>
          <w:lang w:val="uk-UA"/>
        </w:rPr>
        <w:t>навчалися навичкам успішного спілкування. Корекційна робота підвищила</w:t>
      </w:r>
      <w:r w:rsidR="00E35D40" w:rsidRPr="005A1545">
        <w:rPr>
          <w:rFonts w:ascii="Times New Roman" w:hAnsi="Times New Roman" w:cs="Times New Roman"/>
          <w:sz w:val="28"/>
          <w:szCs w:val="28"/>
          <w:lang w:val="uk-UA"/>
        </w:rPr>
        <w:t xml:space="preserve"> рівень емоційного благополуччя</w:t>
      </w:r>
      <w:r w:rsidR="00F01C3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та </w:t>
      </w:r>
      <w:r w:rsidRPr="005A1545">
        <w:rPr>
          <w:rFonts w:ascii="Times New Roman" w:hAnsi="Times New Roman" w:cs="Times New Roman"/>
          <w:color w:val="000000"/>
          <w:spacing w:val="-1"/>
          <w:sz w:val="28"/>
          <w:szCs w:val="28"/>
          <w:lang w:val="uk-UA"/>
        </w:rPr>
        <w:t>самооцінку</w:t>
      </w:r>
      <w:r w:rsidRPr="005A1545">
        <w:rPr>
          <w:rFonts w:ascii="Times New Roman" w:hAnsi="Times New Roman" w:cs="Times New Roman"/>
          <w:sz w:val="28"/>
          <w:szCs w:val="28"/>
          <w:lang w:val="uk-UA"/>
        </w:rPr>
        <w:t xml:space="preserve"> дітей, </w:t>
      </w:r>
      <w:r w:rsidRPr="005A1545">
        <w:rPr>
          <w:rFonts w:ascii="Times New Roman" w:hAnsi="Times New Roman" w:cs="Times New Roman"/>
          <w:color w:val="000000"/>
          <w:sz w:val="28"/>
          <w:szCs w:val="28"/>
          <w:lang w:val="uk-UA"/>
        </w:rPr>
        <w:t xml:space="preserve">знизила тривожність, </w:t>
      </w:r>
      <w:r w:rsidRPr="005A1545">
        <w:rPr>
          <w:rFonts w:ascii="Times New Roman" w:hAnsi="Times New Roman" w:cs="Times New Roman"/>
          <w:color w:val="000000"/>
          <w:spacing w:val="-1"/>
          <w:sz w:val="28"/>
          <w:szCs w:val="28"/>
          <w:lang w:val="uk-UA"/>
        </w:rPr>
        <w:t>поліпшились</w:t>
      </w:r>
      <w:r w:rsidR="00E35D40" w:rsidRPr="005A1545">
        <w:rPr>
          <w:rFonts w:ascii="Times New Roman" w:hAnsi="Times New Roman" w:cs="Times New Roman"/>
          <w:color w:val="000000"/>
          <w:sz w:val="28"/>
          <w:szCs w:val="28"/>
          <w:lang w:val="uk-UA"/>
        </w:rPr>
        <w:t xml:space="preserve"> взаємовідносини</w:t>
      </w:r>
      <w:r w:rsidR="00F01C34" w:rsidRPr="005A1545">
        <w:rPr>
          <w:rFonts w:ascii="Times New Roman" w:hAnsi="Times New Roman" w:cs="Times New Roman"/>
          <w:color w:val="000000"/>
          <w:sz w:val="28"/>
          <w:szCs w:val="28"/>
          <w:lang w:val="uk-UA"/>
        </w:rPr>
        <w:t xml:space="preserve"> </w:t>
      </w:r>
      <w:r w:rsidRPr="005A1545">
        <w:rPr>
          <w:rFonts w:ascii="Times New Roman" w:hAnsi="Times New Roman" w:cs="Times New Roman"/>
          <w:color w:val="000000"/>
          <w:sz w:val="28"/>
          <w:szCs w:val="28"/>
          <w:lang w:val="uk-UA"/>
        </w:rPr>
        <w:t>з однолітками</w:t>
      </w:r>
      <w:r w:rsidRPr="005A1545">
        <w:rPr>
          <w:rFonts w:ascii="Times New Roman" w:hAnsi="Times New Roman" w:cs="Times New Roman"/>
          <w:color w:val="000000"/>
          <w:spacing w:val="-1"/>
          <w:sz w:val="28"/>
          <w:szCs w:val="28"/>
          <w:lang w:val="uk-UA"/>
        </w:rPr>
        <w:t>.</w:t>
      </w:r>
      <w:r w:rsidRPr="005A1545">
        <w:rPr>
          <w:rFonts w:ascii="Times New Roman" w:hAnsi="Times New Roman" w:cs="Times New Roman"/>
          <w:sz w:val="28"/>
          <w:szCs w:val="28"/>
          <w:lang w:val="uk-UA"/>
        </w:rPr>
        <w:t xml:space="preserve"> Вони стали більш впевнені в собі, вміють </w:t>
      </w:r>
      <w:proofErr w:type="spellStart"/>
      <w:r w:rsidRPr="005A1545">
        <w:rPr>
          <w:rFonts w:ascii="Times New Roman" w:hAnsi="Times New Roman" w:cs="Times New Roman"/>
          <w:sz w:val="28"/>
          <w:szCs w:val="28"/>
          <w:lang w:val="uk-UA"/>
        </w:rPr>
        <w:t>конструктивно</w:t>
      </w:r>
      <w:proofErr w:type="spellEnd"/>
      <w:r w:rsidRPr="005A1545">
        <w:rPr>
          <w:rFonts w:ascii="Times New Roman" w:hAnsi="Times New Roman" w:cs="Times New Roman"/>
          <w:sz w:val="28"/>
          <w:szCs w:val="28"/>
          <w:lang w:val="uk-UA"/>
        </w:rPr>
        <w:t xml:space="preserve"> спілкуватись та звертатись за допомогою до дорослого.</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В закладі ведеться певна робота по забе</w:t>
      </w:r>
      <w:r w:rsidR="002B5B3B" w:rsidRPr="005A1545">
        <w:rPr>
          <w:rFonts w:ascii="Times New Roman" w:hAnsi="Times New Roman" w:cs="Times New Roman"/>
          <w:sz w:val="28"/>
          <w:szCs w:val="28"/>
          <w:lang w:val="uk-UA"/>
        </w:rPr>
        <w:t>зпеченню захисту дітей від будь-</w:t>
      </w:r>
      <w:r w:rsidRPr="005A1545">
        <w:rPr>
          <w:rFonts w:ascii="Times New Roman" w:hAnsi="Times New Roman" w:cs="Times New Roman"/>
          <w:sz w:val="28"/>
          <w:szCs w:val="28"/>
          <w:lang w:val="uk-UA"/>
        </w:rPr>
        <w:t>яких форм насильства. За результатами щорічного анкетування фактів жорстокого поводження з дітьми не виявлено, не має ситуацій коли</w:t>
      </w:r>
      <w:r w:rsidR="00E35D40" w:rsidRPr="005A1545">
        <w:rPr>
          <w:rFonts w:ascii="Times New Roman" w:hAnsi="Times New Roman" w:cs="Times New Roman"/>
          <w:sz w:val="28"/>
          <w:szCs w:val="28"/>
          <w:lang w:val="uk-UA"/>
        </w:rPr>
        <w:t xml:space="preserve"> принижується людська гідність.</w:t>
      </w:r>
    </w:p>
    <w:p w:rsidR="00E35D40" w:rsidRPr="005A1545" w:rsidRDefault="001F4311" w:rsidP="00EC7F9C">
      <w:pPr>
        <w:pStyle w:val="a7"/>
        <w:spacing w:before="0" w:beforeAutospacing="0" w:after="0" w:afterAutospacing="0" w:line="276" w:lineRule="auto"/>
        <w:ind w:firstLine="708"/>
        <w:jc w:val="both"/>
        <w:rPr>
          <w:sz w:val="28"/>
          <w:szCs w:val="28"/>
          <w:lang w:val="uk-UA"/>
        </w:rPr>
      </w:pPr>
      <w:r w:rsidRPr="005A1545">
        <w:rPr>
          <w:sz w:val="28"/>
          <w:szCs w:val="28"/>
          <w:lang w:val="uk-UA"/>
        </w:rPr>
        <w:t>Важливою складовою навчальн</w:t>
      </w:r>
      <w:r w:rsidR="00E35D40" w:rsidRPr="005A1545">
        <w:rPr>
          <w:sz w:val="28"/>
          <w:szCs w:val="28"/>
          <w:lang w:val="uk-UA"/>
        </w:rPr>
        <w:t>о - виховного процесу в закладі</w:t>
      </w:r>
      <w:r w:rsidRPr="005A1545">
        <w:rPr>
          <w:sz w:val="28"/>
          <w:szCs w:val="28"/>
          <w:lang w:val="uk-UA"/>
        </w:rPr>
        <w:t xml:space="preserve"> є організація роботи з батьками. Адже сім’я – первинне природне середовище, джерело духовної та матеріальної підтримки ди</w:t>
      </w:r>
      <w:r w:rsidR="00E35D40" w:rsidRPr="005A1545">
        <w:rPr>
          <w:sz w:val="28"/>
          <w:szCs w:val="28"/>
          <w:lang w:val="uk-UA"/>
        </w:rPr>
        <w:t>тини. Для батьків дитячий садок</w:t>
      </w:r>
      <w:r w:rsidRPr="005A1545">
        <w:rPr>
          <w:sz w:val="28"/>
          <w:szCs w:val="28"/>
          <w:lang w:val="uk-UA"/>
        </w:rPr>
        <w:t xml:space="preserve"> </w:t>
      </w:r>
      <w:r w:rsidR="00E35D40" w:rsidRPr="005A1545">
        <w:rPr>
          <w:sz w:val="28"/>
          <w:szCs w:val="28"/>
          <w:lang w:val="uk-UA"/>
        </w:rPr>
        <w:lastRenderedPageBreak/>
        <w:t>є консультативним</w:t>
      </w:r>
      <w:r w:rsidRPr="005A1545">
        <w:rPr>
          <w:sz w:val="28"/>
          <w:szCs w:val="28"/>
          <w:lang w:val="uk-UA"/>
        </w:rPr>
        <w:t xml:space="preserve"> і просвітницьким центром з психолого-педагогічних питань виховання. Вихователі вікових груп протягом року планув</w:t>
      </w:r>
      <w:r w:rsidR="00E35D40" w:rsidRPr="005A1545">
        <w:rPr>
          <w:sz w:val="28"/>
          <w:szCs w:val="28"/>
          <w:lang w:val="uk-UA"/>
        </w:rPr>
        <w:t>али й проводили</w:t>
      </w:r>
      <w:r w:rsidR="00F01C34" w:rsidRPr="005A1545">
        <w:rPr>
          <w:sz w:val="28"/>
          <w:szCs w:val="28"/>
          <w:lang w:val="uk-UA"/>
        </w:rPr>
        <w:t xml:space="preserve"> </w:t>
      </w:r>
      <w:r w:rsidR="001D5956" w:rsidRPr="005A1545">
        <w:rPr>
          <w:sz w:val="28"/>
          <w:szCs w:val="28"/>
          <w:lang w:val="uk-UA"/>
        </w:rPr>
        <w:t>з батьками</w:t>
      </w:r>
      <w:r w:rsidRPr="005A1545">
        <w:rPr>
          <w:sz w:val="28"/>
          <w:szCs w:val="28"/>
          <w:lang w:val="uk-UA"/>
        </w:rPr>
        <w:t xml:space="preserve"> вихованців бесіди, консультації, надавали кваліфіковані поради щодо виховання та навчання дітей. Залучали батьк</w:t>
      </w:r>
      <w:r w:rsidR="001F583C" w:rsidRPr="005A1545">
        <w:rPr>
          <w:sz w:val="28"/>
          <w:szCs w:val="28"/>
          <w:lang w:val="uk-UA"/>
        </w:rPr>
        <w:t xml:space="preserve">ів також до проведення музичних </w:t>
      </w:r>
      <w:r w:rsidRPr="005A1545">
        <w:rPr>
          <w:sz w:val="28"/>
          <w:szCs w:val="28"/>
          <w:lang w:val="uk-UA"/>
        </w:rPr>
        <w:t xml:space="preserve">і спортивних свят </w:t>
      </w:r>
    </w:p>
    <w:p w:rsidR="001F4311" w:rsidRPr="005A1545" w:rsidRDefault="001F4311" w:rsidP="00EC7F9C">
      <w:pPr>
        <w:pStyle w:val="a7"/>
        <w:spacing w:before="0" w:beforeAutospacing="0" w:after="0" w:afterAutospacing="0" w:line="276" w:lineRule="auto"/>
        <w:ind w:firstLine="708"/>
        <w:jc w:val="both"/>
        <w:rPr>
          <w:color w:val="000000"/>
          <w:sz w:val="28"/>
          <w:szCs w:val="28"/>
          <w:lang w:val="uk-UA"/>
        </w:rPr>
      </w:pPr>
      <w:r w:rsidRPr="005A1545">
        <w:rPr>
          <w:sz w:val="28"/>
          <w:szCs w:val="28"/>
          <w:lang w:val="uk-UA"/>
        </w:rPr>
        <w:t>Провідною формою роботи з батьками, яка характеризується значною педагогічною доцільністю, є батьківські збори. Впродовж навчального року було проведено загальні і групові збори, під час яких батьки систематично ознайомлювались з завданнями, новим змістом і напрямками навчально-виховного процесу, специфікою роботи сучасного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 На зустрічах з батьками запрошувалися практичний психолог, сестра медична старша.</w:t>
      </w:r>
      <w:r w:rsidR="00F01C34" w:rsidRPr="005A1545">
        <w:rPr>
          <w:sz w:val="28"/>
          <w:szCs w:val="28"/>
          <w:lang w:val="uk-UA"/>
        </w:rPr>
        <w:t xml:space="preserve"> </w:t>
      </w:r>
      <w:r w:rsidRPr="005A1545">
        <w:rPr>
          <w:sz w:val="28"/>
          <w:szCs w:val="28"/>
          <w:lang w:val="uk-UA"/>
        </w:rPr>
        <w:t xml:space="preserve">В кінці навчального року всі вихователі провели підсумкові заняття. </w:t>
      </w:r>
    </w:p>
    <w:p w:rsidR="00063CDB" w:rsidRPr="005A1545" w:rsidRDefault="001F4311" w:rsidP="00EC7F9C">
      <w:pPr>
        <w:pStyle w:val="a7"/>
        <w:spacing w:before="0" w:beforeAutospacing="0" w:after="0" w:afterAutospacing="0" w:line="276" w:lineRule="auto"/>
        <w:ind w:firstLine="567"/>
        <w:jc w:val="both"/>
        <w:rPr>
          <w:iCs/>
          <w:color w:val="000000"/>
          <w:sz w:val="28"/>
          <w:szCs w:val="28"/>
          <w:lang w:val="uk-UA"/>
        </w:rPr>
      </w:pPr>
      <w:r w:rsidRPr="005A1545">
        <w:rPr>
          <w:iCs/>
          <w:color w:val="000000"/>
          <w:sz w:val="28"/>
          <w:szCs w:val="28"/>
          <w:lang w:val="uk-UA"/>
        </w:rPr>
        <w:t xml:space="preserve">З метою задоволення особистих потреб та інтересів дітей у </w:t>
      </w:r>
      <w:r w:rsidR="00893492" w:rsidRPr="005A1545">
        <w:rPr>
          <w:iCs/>
          <w:color w:val="000000"/>
          <w:sz w:val="28"/>
          <w:szCs w:val="28"/>
          <w:lang w:val="uk-UA"/>
        </w:rPr>
        <w:t>2016</w:t>
      </w:r>
      <w:r w:rsidRPr="005A1545">
        <w:rPr>
          <w:iCs/>
          <w:color w:val="000000"/>
          <w:sz w:val="28"/>
          <w:szCs w:val="28"/>
          <w:lang w:val="uk-UA"/>
        </w:rPr>
        <w:t>/</w:t>
      </w:r>
      <w:r w:rsidR="00893492" w:rsidRPr="005A1545">
        <w:rPr>
          <w:iCs/>
          <w:color w:val="000000"/>
          <w:sz w:val="28"/>
          <w:szCs w:val="28"/>
          <w:lang w:val="uk-UA"/>
        </w:rPr>
        <w:t>2017</w:t>
      </w:r>
      <w:r w:rsidR="00063CDB" w:rsidRPr="005A1545">
        <w:rPr>
          <w:iCs/>
          <w:color w:val="000000"/>
          <w:sz w:val="28"/>
          <w:szCs w:val="28"/>
          <w:lang w:val="uk-UA"/>
        </w:rPr>
        <w:t xml:space="preserve"> </w:t>
      </w:r>
      <w:r w:rsidRPr="005A1545">
        <w:rPr>
          <w:iCs/>
          <w:color w:val="000000"/>
          <w:sz w:val="28"/>
          <w:szCs w:val="28"/>
          <w:lang w:val="uk-UA"/>
        </w:rPr>
        <w:t>навчальному році організовано роботу гуртків за інтересами:</w:t>
      </w:r>
      <w:r w:rsidR="00392565" w:rsidRPr="005A1545">
        <w:rPr>
          <w:iCs/>
          <w:color w:val="000000"/>
          <w:sz w:val="28"/>
          <w:szCs w:val="28"/>
          <w:lang w:val="uk-UA"/>
        </w:rPr>
        <w:tab/>
      </w:r>
      <w:r w:rsidR="00392565" w:rsidRPr="005A1545">
        <w:rPr>
          <w:iCs/>
          <w:color w:val="000000"/>
          <w:sz w:val="28"/>
          <w:szCs w:val="28"/>
          <w:lang w:val="uk-UA"/>
        </w:rPr>
        <w:tab/>
      </w:r>
    </w:p>
    <w:p w:rsidR="00063CDB" w:rsidRPr="005A1545" w:rsidRDefault="00392565" w:rsidP="00EC7F9C">
      <w:pPr>
        <w:pStyle w:val="a7"/>
        <w:spacing w:before="0" w:beforeAutospacing="0" w:after="0" w:afterAutospacing="0" w:line="276" w:lineRule="auto"/>
        <w:ind w:firstLine="567"/>
        <w:jc w:val="both"/>
        <w:rPr>
          <w:iCs/>
          <w:color w:val="000000"/>
          <w:sz w:val="28"/>
          <w:szCs w:val="28"/>
          <w:lang w:val="uk-UA"/>
        </w:rPr>
      </w:pPr>
      <w:r w:rsidRPr="005A1545">
        <w:rPr>
          <w:iCs/>
          <w:color w:val="000000"/>
          <w:sz w:val="28"/>
          <w:szCs w:val="28"/>
          <w:lang w:val="uk-UA"/>
        </w:rPr>
        <w:t xml:space="preserve">- </w:t>
      </w:r>
      <w:r w:rsidR="001F4311" w:rsidRPr="005A1545">
        <w:rPr>
          <w:iCs/>
          <w:color w:val="000000"/>
          <w:sz w:val="28"/>
          <w:szCs w:val="28"/>
          <w:lang w:val="uk-UA"/>
        </w:rPr>
        <w:t>«</w:t>
      </w:r>
      <w:r w:rsidR="00063CDB" w:rsidRPr="005A1545">
        <w:rPr>
          <w:iCs/>
          <w:color w:val="000000"/>
          <w:sz w:val="28"/>
          <w:szCs w:val="28"/>
          <w:lang w:val="uk-UA"/>
        </w:rPr>
        <w:t>Весела х</w:t>
      </w:r>
      <w:r w:rsidR="001F4311" w:rsidRPr="005A1545">
        <w:rPr>
          <w:iCs/>
          <w:color w:val="000000"/>
          <w:sz w:val="28"/>
          <w:szCs w:val="28"/>
          <w:lang w:val="uk-UA"/>
        </w:rPr>
        <w:t xml:space="preserve">ореографія», керівник </w:t>
      </w:r>
      <w:r w:rsidR="00063CDB" w:rsidRPr="005A1545">
        <w:rPr>
          <w:iCs/>
          <w:color w:val="000000"/>
          <w:sz w:val="28"/>
          <w:szCs w:val="28"/>
          <w:lang w:val="uk-UA"/>
        </w:rPr>
        <w:t>Тарасова В.О</w:t>
      </w:r>
      <w:r w:rsidR="001F4311" w:rsidRPr="005A1545">
        <w:rPr>
          <w:iCs/>
          <w:color w:val="000000"/>
          <w:sz w:val="28"/>
          <w:szCs w:val="28"/>
          <w:lang w:val="uk-UA"/>
        </w:rPr>
        <w:t>.;</w:t>
      </w:r>
      <w:r w:rsidR="00063CDB" w:rsidRPr="005A1545">
        <w:rPr>
          <w:iCs/>
          <w:color w:val="000000"/>
          <w:sz w:val="28"/>
          <w:szCs w:val="28"/>
          <w:lang w:val="uk-UA"/>
        </w:rPr>
        <w:t xml:space="preserve"> </w:t>
      </w:r>
      <w:r w:rsidR="00063CDB" w:rsidRPr="005A1545">
        <w:rPr>
          <w:iCs/>
          <w:color w:val="000000"/>
          <w:sz w:val="28"/>
          <w:szCs w:val="28"/>
          <w:lang w:val="uk-UA"/>
        </w:rPr>
        <w:tab/>
      </w:r>
      <w:r w:rsidR="00063CDB" w:rsidRPr="005A1545">
        <w:rPr>
          <w:iCs/>
          <w:color w:val="000000"/>
          <w:sz w:val="28"/>
          <w:szCs w:val="28"/>
          <w:lang w:val="uk-UA"/>
        </w:rPr>
        <w:tab/>
      </w:r>
      <w:r w:rsidR="00063CDB" w:rsidRPr="005A1545">
        <w:rPr>
          <w:iCs/>
          <w:color w:val="000000"/>
          <w:sz w:val="28"/>
          <w:szCs w:val="28"/>
          <w:lang w:val="uk-UA"/>
        </w:rPr>
        <w:tab/>
      </w:r>
      <w:r w:rsidR="00063CDB" w:rsidRPr="005A1545">
        <w:rPr>
          <w:iCs/>
          <w:color w:val="000000"/>
          <w:sz w:val="28"/>
          <w:szCs w:val="28"/>
          <w:lang w:val="uk-UA"/>
        </w:rPr>
        <w:tab/>
      </w:r>
    </w:p>
    <w:p w:rsidR="00063CDB" w:rsidRPr="005A1545" w:rsidRDefault="00392565" w:rsidP="00EC7F9C">
      <w:pPr>
        <w:pStyle w:val="a7"/>
        <w:spacing w:before="0" w:beforeAutospacing="0" w:after="0" w:afterAutospacing="0" w:line="276" w:lineRule="auto"/>
        <w:ind w:firstLine="567"/>
        <w:jc w:val="both"/>
        <w:rPr>
          <w:iCs/>
          <w:color w:val="000000"/>
          <w:sz w:val="28"/>
          <w:szCs w:val="28"/>
          <w:lang w:val="uk-UA"/>
        </w:rPr>
      </w:pPr>
      <w:r w:rsidRPr="005A1545">
        <w:rPr>
          <w:iCs/>
          <w:color w:val="000000"/>
          <w:sz w:val="28"/>
          <w:szCs w:val="28"/>
          <w:lang w:val="uk-UA"/>
        </w:rPr>
        <w:t xml:space="preserve">- </w:t>
      </w:r>
      <w:r w:rsidR="001F4311" w:rsidRPr="005A1545">
        <w:rPr>
          <w:iCs/>
          <w:color w:val="000000"/>
          <w:sz w:val="28"/>
          <w:szCs w:val="28"/>
          <w:lang w:val="uk-UA"/>
        </w:rPr>
        <w:t xml:space="preserve"> «Англійська </w:t>
      </w:r>
      <w:r w:rsidR="00063CDB" w:rsidRPr="005A1545">
        <w:rPr>
          <w:iCs/>
          <w:color w:val="000000"/>
          <w:sz w:val="28"/>
          <w:szCs w:val="28"/>
          <w:lang w:val="uk-UA"/>
        </w:rPr>
        <w:t>для малят</w:t>
      </w:r>
      <w:r w:rsidR="001F4311" w:rsidRPr="005A1545">
        <w:rPr>
          <w:iCs/>
          <w:color w:val="000000"/>
          <w:sz w:val="28"/>
          <w:szCs w:val="28"/>
          <w:lang w:val="uk-UA"/>
        </w:rPr>
        <w:t xml:space="preserve">», керівник </w:t>
      </w:r>
      <w:r w:rsidR="00063CDB" w:rsidRPr="005A1545">
        <w:rPr>
          <w:iCs/>
          <w:color w:val="000000"/>
          <w:sz w:val="28"/>
          <w:szCs w:val="28"/>
          <w:lang w:val="uk-UA"/>
        </w:rPr>
        <w:t>Коротун Є.В</w:t>
      </w:r>
      <w:r w:rsidR="001F4311" w:rsidRPr="005A1545">
        <w:rPr>
          <w:iCs/>
          <w:color w:val="000000"/>
          <w:sz w:val="28"/>
          <w:szCs w:val="28"/>
          <w:lang w:val="uk-UA"/>
        </w:rPr>
        <w:t>.;</w:t>
      </w:r>
      <w:r w:rsidR="00063CDB" w:rsidRPr="005A1545">
        <w:rPr>
          <w:iCs/>
          <w:color w:val="000000"/>
          <w:sz w:val="28"/>
          <w:szCs w:val="28"/>
          <w:lang w:val="uk-UA"/>
        </w:rPr>
        <w:t xml:space="preserve"> </w:t>
      </w:r>
      <w:r w:rsidR="00063CDB" w:rsidRPr="005A1545">
        <w:rPr>
          <w:iCs/>
          <w:color w:val="000000"/>
          <w:sz w:val="28"/>
          <w:szCs w:val="28"/>
          <w:lang w:val="uk-UA"/>
        </w:rPr>
        <w:tab/>
      </w:r>
      <w:r w:rsidR="00063CDB" w:rsidRPr="005A1545">
        <w:rPr>
          <w:iCs/>
          <w:color w:val="000000"/>
          <w:sz w:val="28"/>
          <w:szCs w:val="28"/>
          <w:lang w:val="uk-UA"/>
        </w:rPr>
        <w:tab/>
      </w:r>
      <w:r w:rsidR="00063CDB" w:rsidRPr="005A1545">
        <w:rPr>
          <w:iCs/>
          <w:color w:val="000000"/>
          <w:sz w:val="28"/>
          <w:szCs w:val="28"/>
          <w:lang w:val="uk-UA"/>
        </w:rPr>
        <w:tab/>
      </w:r>
      <w:r w:rsidR="00063CDB" w:rsidRPr="005A1545">
        <w:rPr>
          <w:iCs/>
          <w:color w:val="000000"/>
          <w:sz w:val="28"/>
          <w:szCs w:val="28"/>
          <w:lang w:val="uk-UA"/>
        </w:rPr>
        <w:tab/>
      </w:r>
    </w:p>
    <w:p w:rsidR="001F4311"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rPr>
      </w:pPr>
      <w:r w:rsidRPr="005A1545">
        <w:rPr>
          <w:rFonts w:ascii="Times New Roman" w:hAnsi="Times New Roman" w:cs="Times New Roman"/>
          <w:iCs/>
          <w:color w:val="000000"/>
          <w:sz w:val="28"/>
          <w:szCs w:val="28"/>
          <w:lang w:val="uk-UA"/>
        </w:rPr>
        <w:t>Керівниками гуртків проводилися колективні перегляди занять для родин вихованців, негативних відгу</w:t>
      </w:r>
      <w:r w:rsidR="002B5B3B" w:rsidRPr="005A1545">
        <w:rPr>
          <w:rFonts w:ascii="Times New Roman" w:hAnsi="Times New Roman" w:cs="Times New Roman"/>
          <w:iCs/>
          <w:color w:val="000000"/>
          <w:sz w:val="28"/>
          <w:szCs w:val="28"/>
          <w:lang w:val="uk-UA"/>
        </w:rPr>
        <w:t>ків не має. Практичний психолог</w:t>
      </w:r>
      <w:r w:rsidRPr="005A1545">
        <w:rPr>
          <w:rFonts w:ascii="Times New Roman" w:hAnsi="Times New Roman" w:cs="Times New Roman"/>
          <w:iCs/>
          <w:color w:val="000000"/>
          <w:sz w:val="28"/>
          <w:szCs w:val="28"/>
          <w:lang w:val="uk-UA"/>
        </w:rPr>
        <w:t xml:space="preserve"> відмітив позитивний вплив на загальний розвиток та розвиток творчих здібностей дітей, які відвідують гуртки.</w:t>
      </w:r>
    </w:p>
    <w:p w:rsidR="00063CDB"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Згідно Закону України «Про освіту» здійснюється виплата матеріальної допомоги на оздоровлення та премі</w:t>
      </w:r>
      <w:r w:rsidR="00063CDB" w:rsidRPr="005A1545">
        <w:rPr>
          <w:rFonts w:ascii="Times New Roman" w:hAnsi="Times New Roman" w:cs="Times New Roman"/>
          <w:iCs/>
          <w:color w:val="000000"/>
          <w:sz w:val="28"/>
          <w:szCs w:val="28"/>
          <w:lang w:val="uk-UA"/>
        </w:rPr>
        <w:t>ювання педагогічних працівників</w:t>
      </w:r>
      <w:r w:rsidRPr="005A1545">
        <w:rPr>
          <w:rFonts w:ascii="Times New Roman" w:hAnsi="Times New Roman" w:cs="Times New Roman"/>
          <w:iCs/>
          <w:color w:val="000000"/>
          <w:sz w:val="28"/>
          <w:szCs w:val="28"/>
          <w:lang w:val="uk-UA"/>
        </w:rPr>
        <w:t xml:space="preserve"> (і вона є гарантованою). З 2013 року поновлено виплати матеріальної допомоги                   на оздоровлення до щорічної відпустки медичних працівників.</w:t>
      </w:r>
    </w:p>
    <w:p w:rsidR="001F4311"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 xml:space="preserve">Моральні заохочення працівників за </w:t>
      </w:r>
      <w:r w:rsidR="00893492" w:rsidRPr="005A1545">
        <w:rPr>
          <w:rFonts w:ascii="Times New Roman" w:hAnsi="Times New Roman" w:cs="Times New Roman"/>
          <w:iCs/>
          <w:color w:val="000000"/>
          <w:sz w:val="28"/>
          <w:szCs w:val="28"/>
          <w:lang w:val="uk-UA"/>
        </w:rPr>
        <w:t>2016</w:t>
      </w:r>
      <w:r w:rsidRPr="005A1545">
        <w:rPr>
          <w:rFonts w:ascii="Times New Roman" w:hAnsi="Times New Roman" w:cs="Times New Roman"/>
          <w:iCs/>
          <w:color w:val="000000"/>
          <w:sz w:val="28"/>
          <w:szCs w:val="28"/>
          <w:lang w:val="uk-UA"/>
        </w:rPr>
        <w:t>/</w:t>
      </w:r>
      <w:r w:rsidR="00893492" w:rsidRPr="005A1545">
        <w:rPr>
          <w:rFonts w:ascii="Times New Roman" w:hAnsi="Times New Roman" w:cs="Times New Roman"/>
          <w:iCs/>
          <w:color w:val="000000"/>
          <w:sz w:val="28"/>
          <w:szCs w:val="28"/>
          <w:lang w:val="uk-UA"/>
        </w:rPr>
        <w:t>2017</w:t>
      </w:r>
      <w:r w:rsidRPr="005A1545">
        <w:rPr>
          <w:rFonts w:ascii="Times New Roman" w:hAnsi="Times New Roman" w:cs="Times New Roman"/>
          <w:iCs/>
          <w:color w:val="000000"/>
          <w:sz w:val="28"/>
          <w:szCs w:val="28"/>
          <w:lang w:val="uk-UA"/>
        </w:rPr>
        <w:t xml:space="preserve"> навчальний рік:</w:t>
      </w:r>
    </w:p>
    <w:p w:rsidR="001D5956" w:rsidRPr="005A1545" w:rsidRDefault="00063CDB" w:rsidP="00EC7F9C">
      <w:pPr>
        <w:widowControl w:val="0"/>
        <w:shd w:val="clear" w:color="auto" w:fill="FFFFFF"/>
        <w:autoSpaceDE w:val="0"/>
        <w:autoSpaceDN w:val="0"/>
        <w:adjustRightInd w:val="0"/>
        <w:spacing w:after="0"/>
        <w:jc w:val="both"/>
        <w:rPr>
          <w:rFonts w:ascii="Times New Roman" w:hAnsi="Times New Roman" w:cs="Times New Roman"/>
          <w:sz w:val="28"/>
          <w:szCs w:val="28"/>
          <w:lang w:val="uk-UA"/>
        </w:rPr>
      </w:pPr>
      <w:r w:rsidRPr="005A1545">
        <w:rPr>
          <w:rFonts w:ascii="Times New Roman" w:hAnsi="Times New Roman" w:cs="Times New Roman"/>
          <w:iCs/>
          <w:color w:val="000000"/>
          <w:sz w:val="28"/>
          <w:szCs w:val="28"/>
          <w:lang w:val="uk-UA"/>
        </w:rPr>
        <w:t>це нагородження Почесними грамотами Департаменту освіти Харківської міської ради та Управлінням освіти адміністрації Шевченківського району</w:t>
      </w:r>
      <w:r w:rsidRPr="005A1545">
        <w:rPr>
          <w:lang w:val="uk-UA"/>
        </w:rPr>
        <w:t xml:space="preserve"> </w:t>
      </w:r>
      <w:r w:rsidRPr="005A1545">
        <w:rPr>
          <w:rFonts w:ascii="Times New Roman" w:hAnsi="Times New Roman" w:cs="Times New Roman"/>
          <w:iCs/>
          <w:color w:val="000000"/>
          <w:sz w:val="28"/>
          <w:szCs w:val="28"/>
          <w:lang w:val="uk-UA"/>
        </w:rPr>
        <w:t xml:space="preserve">Харківської міської ради. </w:t>
      </w:r>
      <w:r w:rsidR="003A143C" w:rsidRPr="005A1545">
        <w:rPr>
          <w:rFonts w:ascii="Times New Roman" w:hAnsi="Times New Roman" w:cs="Times New Roman"/>
          <w:iCs/>
          <w:color w:val="000000"/>
          <w:sz w:val="28"/>
          <w:szCs w:val="28"/>
          <w:lang w:val="uk-UA"/>
        </w:rPr>
        <w:t xml:space="preserve">За плідну працю, високий рівень професіоналізму та з нагоди Міжнародного жіночого дня, вихователь-методист ДНЗ </w:t>
      </w:r>
      <w:proofErr w:type="spellStart"/>
      <w:r w:rsidR="003A143C" w:rsidRPr="005A1545">
        <w:rPr>
          <w:rFonts w:ascii="Times New Roman" w:hAnsi="Times New Roman" w:cs="Times New Roman"/>
          <w:iCs/>
          <w:color w:val="000000"/>
          <w:sz w:val="28"/>
          <w:szCs w:val="28"/>
          <w:lang w:val="uk-UA"/>
        </w:rPr>
        <w:t>Добрицька-Лущий</w:t>
      </w:r>
      <w:proofErr w:type="spellEnd"/>
      <w:r w:rsidR="003A143C" w:rsidRPr="005A1545">
        <w:rPr>
          <w:rFonts w:ascii="Times New Roman" w:hAnsi="Times New Roman" w:cs="Times New Roman"/>
          <w:iCs/>
          <w:color w:val="000000"/>
          <w:sz w:val="28"/>
          <w:szCs w:val="28"/>
          <w:lang w:val="uk-UA"/>
        </w:rPr>
        <w:t xml:space="preserve"> О.В. була відзначена Подякою Харківського міського голови.</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Одним із напрямків роботи керівника навчального закладу є робота </w:t>
      </w:r>
      <w:r w:rsidR="00F01C3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зі зверненнями громадян.</w:t>
      </w:r>
    </w:p>
    <w:p w:rsidR="00666E84"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Робота зі зверненнями громадян в ДНЗ №</w:t>
      </w:r>
      <w:r w:rsidR="004A0F0F"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2</w:t>
      </w:r>
      <w:r w:rsidR="004A0F0F" w:rsidRPr="005A1545">
        <w:rPr>
          <w:rFonts w:ascii="Times New Roman" w:hAnsi="Times New Roman" w:cs="Times New Roman"/>
          <w:sz w:val="28"/>
          <w:szCs w:val="28"/>
          <w:lang w:val="uk-UA"/>
        </w:rPr>
        <w:t>79</w:t>
      </w:r>
      <w:r w:rsidRPr="005A1545">
        <w:rPr>
          <w:rFonts w:ascii="Times New Roman" w:hAnsi="Times New Roman" w:cs="Times New Roman"/>
          <w:sz w:val="28"/>
          <w:szCs w:val="28"/>
          <w:lang w:val="uk-UA"/>
        </w:rPr>
        <w:t xml:space="preserve"> ведеться відповідно </w:t>
      </w:r>
      <w:r w:rsidR="00F01C3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до вимог Закону України «Про звернення громадян», Указу Президента </w:t>
      </w:r>
      <w:r w:rsidR="00970518"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наказу </w:t>
      </w:r>
      <w:r w:rsidR="00F01C3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lastRenderedPageBreak/>
        <w:t>по КЗ «ДНЗ № 2</w:t>
      </w:r>
      <w:r w:rsidR="00666E84" w:rsidRPr="005A1545">
        <w:rPr>
          <w:rFonts w:ascii="Times New Roman" w:hAnsi="Times New Roman" w:cs="Times New Roman"/>
          <w:sz w:val="28"/>
          <w:szCs w:val="28"/>
          <w:lang w:val="uk-UA"/>
        </w:rPr>
        <w:t xml:space="preserve">79» від 02.09. </w:t>
      </w:r>
      <w:r w:rsidR="00893492" w:rsidRPr="005A1545">
        <w:rPr>
          <w:rFonts w:ascii="Times New Roman" w:hAnsi="Times New Roman" w:cs="Times New Roman"/>
          <w:sz w:val="28"/>
          <w:szCs w:val="28"/>
          <w:lang w:val="uk-UA"/>
        </w:rPr>
        <w:t>2016</w:t>
      </w:r>
      <w:r w:rsidR="00666E84" w:rsidRPr="005A1545">
        <w:rPr>
          <w:rFonts w:ascii="Times New Roman" w:hAnsi="Times New Roman" w:cs="Times New Roman"/>
          <w:sz w:val="28"/>
          <w:szCs w:val="28"/>
          <w:lang w:val="uk-UA"/>
        </w:rPr>
        <w:tab/>
        <w:t xml:space="preserve"> № 77 «Про організацію роботи зі зверненнями громадян».</w:t>
      </w:r>
    </w:p>
    <w:p w:rsidR="00493B20" w:rsidRPr="005A1545" w:rsidRDefault="001F4311" w:rsidP="00EC7F9C">
      <w:pPr>
        <w:spacing w:after="0"/>
        <w:ind w:firstLine="708"/>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Протягом </w:t>
      </w:r>
      <w:r w:rsidR="00893492" w:rsidRPr="005A1545">
        <w:rPr>
          <w:rFonts w:ascii="Times New Roman" w:hAnsi="Times New Roman" w:cs="Times New Roman"/>
          <w:sz w:val="28"/>
          <w:szCs w:val="28"/>
          <w:lang w:val="uk-UA"/>
        </w:rPr>
        <w:t>2016</w:t>
      </w:r>
      <w:r w:rsidRPr="005A1545">
        <w:rPr>
          <w:rFonts w:ascii="Times New Roman" w:hAnsi="Times New Roman" w:cs="Times New Roman"/>
          <w:sz w:val="28"/>
          <w:szCs w:val="28"/>
          <w:lang w:val="uk-UA"/>
        </w:rPr>
        <w:t>/</w:t>
      </w:r>
      <w:r w:rsidR="00893492" w:rsidRPr="005A1545">
        <w:rPr>
          <w:rFonts w:ascii="Times New Roman" w:hAnsi="Times New Roman" w:cs="Times New Roman"/>
          <w:sz w:val="28"/>
          <w:szCs w:val="28"/>
          <w:lang w:val="uk-UA"/>
        </w:rPr>
        <w:t>2017</w:t>
      </w:r>
      <w:r w:rsidR="00666E84" w:rsidRPr="005A1545">
        <w:rPr>
          <w:rFonts w:ascii="Times New Roman" w:hAnsi="Times New Roman" w:cs="Times New Roman"/>
          <w:sz w:val="28"/>
          <w:szCs w:val="28"/>
          <w:lang w:val="uk-UA"/>
        </w:rPr>
        <w:t xml:space="preserve"> </w:t>
      </w:r>
      <w:proofErr w:type="spellStart"/>
      <w:r w:rsidR="00666E84" w:rsidRPr="005A1545">
        <w:rPr>
          <w:rFonts w:ascii="Times New Roman" w:hAnsi="Times New Roman" w:cs="Times New Roman"/>
          <w:sz w:val="28"/>
          <w:szCs w:val="28"/>
          <w:lang w:val="uk-UA"/>
        </w:rPr>
        <w:t>н.р</w:t>
      </w:r>
      <w:proofErr w:type="spellEnd"/>
      <w:r w:rsidR="00666E8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до завідувача </w:t>
      </w:r>
      <w:r w:rsidR="00666E84" w:rsidRPr="005A1545">
        <w:rPr>
          <w:rFonts w:ascii="Times New Roman" w:hAnsi="Times New Roman" w:cs="Times New Roman"/>
          <w:sz w:val="28"/>
          <w:szCs w:val="28"/>
          <w:lang w:val="uk-UA"/>
        </w:rPr>
        <w:t xml:space="preserve">закладу було </w:t>
      </w:r>
      <w:r w:rsidR="002B5B3B" w:rsidRPr="005A1545">
        <w:rPr>
          <w:rFonts w:ascii="Times New Roman" w:hAnsi="Times New Roman" w:cs="Times New Roman"/>
          <w:sz w:val="28"/>
          <w:szCs w:val="28"/>
          <w:lang w:val="uk-UA"/>
        </w:rPr>
        <w:t>2</w:t>
      </w:r>
      <w:r w:rsidRPr="005A1545">
        <w:rPr>
          <w:rFonts w:ascii="Times New Roman" w:hAnsi="Times New Roman" w:cs="Times New Roman"/>
          <w:sz w:val="28"/>
          <w:szCs w:val="28"/>
          <w:lang w:val="uk-UA"/>
        </w:rPr>
        <w:t xml:space="preserve"> письмов</w:t>
      </w:r>
      <w:r w:rsidR="002B5B3B" w:rsidRPr="005A1545">
        <w:rPr>
          <w:rFonts w:ascii="Times New Roman" w:hAnsi="Times New Roman" w:cs="Times New Roman"/>
          <w:sz w:val="28"/>
          <w:szCs w:val="28"/>
          <w:lang w:val="uk-UA"/>
        </w:rPr>
        <w:t>их</w:t>
      </w:r>
      <w:r w:rsidRPr="005A1545">
        <w:rPr>
          <w:rFonts w:ascii="Times New Roman" w:hAnsi="Times New Roman" w:cs="Times New Roman"/>
          <w:sz w:val="28"/>
          <w:szCs w:val="28"/>
          <w:lang w:val="uk-UA"/>
        </w:rPr>
        <w:t xml:space="preserve"> звернен</w:t>
      </w:r>
      <w:r w:rsidR="00666E84" w:rsidRPr="005A1545">
        <w:rPr>
          <w:rFonts w:ascii="Times New Roman" w:hAnsi="Times New Roman" w:cs="Times New Roman"/>
          <w:sz w:val="28"/>
          <w:szCs w:val="28"/>
          <w:lang w:val="uk-UA"/>
        </w:rPr>
        <w:t>ня</w:t>
      </w:r>
      <w:r w:rsidR="00493B20" w:rsidRPr="005A1545">
        <w:rPr>
          <w:rFonts w:ascii="Times New Roman" w:hAnsi="Times New Roman" w:cs="Times New Roman"/>
          <w:sz w:val="28"/>
          <w:szCs w:val="28"/>
          <w:lang w:val="uk-UA"/>
        </w:rPr>
        <w:t xml:space="preserve">: </w:t>
      </w:r>
    </w:p>
    <w:p w:rsidR="00493B20" w:rsidRPr="005A1545" w:rsidRDefault="00493B20" w:rsidP="00EC7F9C">
      <w:pPr>
        <w:pStyle w:val="af1"/>
        <w:numPr>
          <w:ilvl w:val="0"/>
          <w:numId w:val="10"/>
        </w:numPr>
        <w:spacing w:line="276" w:lineRule="auto"/>
        <w:jc w:val="both"/>
        <w:rPr>
          <w:rFonts w:eastAsia="Calibri"/>
          <w:sz w:val="28"/>
          <w:szCs w:val="28"/>
          <w:lang w:eastAsia="en-US"/>
        </w:rPr>
      </w:pPr>
      <w:r w:rsidRPr="005A1545">
        <w:rPr>
          <w:sz w:val="28"/>
          <w:szCs w:val="28"/>
        </w:rPr>
        <w:t>1)</w:t>
      </w:r>
      <w:r w:rsidR="00F01C34" w:rsidRPr="005A1545">
        <w:rPr>
          <w:sz w:val="28"/>
          <w:szCs w:val="28"/>
        </w:rPr>
        <w:t xml:space="preserve"> </w:t>
      </w:r>
      <w:r w:rsidR="00666E84" w:rsidRPr="005A1545">
        <w:rPr>
          <w:sz w:val="28"/>
          <w:szCs w:val="28"/>
        </w:rPr>
        <w:t xml:space="preserve">від </w:t>
      </w:r>
      <w:r w:rsidR="002B5B3B" w:rsidRPr="005A1545">
        <w:rPr>
          <w:sz w:val="28"/>
          <w:szCs w:val="28"/>
        </w:rPr>
        <w:t xml:space="preserve">групи </w:t>
      </w:r>
      <w:r w:rsidR="00666E84" w:rsidRPr="005A1545">
        <w:rPr>
          <w:sz w:val="28"/>
          <w:szCs w:val="28"/>
        </w:rPr>
        <w:t xml:space="preserve">батьків № 3 з проханням вирішити питання </w:t>
      </w:r>
      <w:r w:rsidR="000957CC" w:rsidRPr="005A1545">
        <w:rPr>
          <w:sz w:val="28"/>
          <w:szCs w:val="28"/>
        </w:rPr>
        <w:t>вакансії вихов</w:t>
      </w:r>
      <w:r w:rsidRPr="005A1545">
        <w:rPr>
          <w:sz w:val="28"/>
          <w:szCs w:val="28"/>
        </w:rPr>
        <w:t>ателя на їхній групі</w:t>
      </w:r>
    </w:p>
    <w:p w:rsidR="000957CC" w:rsidRPr="005A1545" w:rsidRDefault="00493B20" w:rsidP="00EC7F9C">
      <w:pPr>
        <w:pStyle w:val="af1"/>
        <w:numPr>
          <w:ilvl w:val="0"/>
          <w:numId w:val="10"/>
        </w:numPr>
        <w:spacing w:line="276" w:lineRule="auto"/>
        <w:jc w:val="both"/>
        <w:rPr>
          <w:rFonts w:eastAsia="Calibri"/>
          <w:sz w:val="28"/>
          <w:szCs w:val="28"/>
          <w:lang w:eastAsia="en-US"/>
        </w:rPr>
      </w:pPr>
      <w:r w:rsidRPr="005A1545">
        <w:rPr>
          <w:sz w:val="28"/>
          <w:szCs w:val="28"/>
        </w:rPr>
        <w:t>2) від</w:t>
      </w:r>
      <w:r w:rsidR="000957CC" w:rsidRPr="005A1545">
        <w:rPr>
          <w:sz w:val="28"/>
          <w:szCs w:val="28"/>
        </w:rPr>
        <w:t xml:space="preserve"> батьків вихованця групи № 1 Скляр Миколи </w:t>
      </w:r>
      <w:r w:rsidR="000957CC" w:rsidRPr="005A1545">
        <w:rPr>
          <w:rFonts w:eastAsia="Calibri"/>
          <w:sz w:val="28"/>
          <w:szCs w:val="28"/>
          <w:lang w:eastAsia="en-US"/>
        </w:rPr>
        <w:t>щодо неналежного виконання своїх посадових обов’язків вихователем групи № 3 Бойко С.М.</w:t>
      </w:r>
    </w:p>
    <w:p w:rsidR="001F4311" w:rsidRPr="005A1545" w:rsidRDefault="00666E84"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Завідувач ДНЗ Коротун О.М. своєчасно, у визначені законодавством терміни надала відповідь</w:t>
      </w:r>
      <w:r w:rsidR="001F4311" w:rsidRPr="005A1545">
        <w:rPr>
          <w:rFonts w:ascii="Times New Roman" w:hAnsi="Times New Roman" w:cs="Times New Roman"/>
          <w:sz w:val="28"/>
          <w:szCs w:val="28"/>
          <w:lang w:val="uk-UA"/>
        </w:rPr>
        <w:t xml:space="preserve"> </w:t>
      </w:r>
      <w:r w:rsidR="00E25904" w:rsidRPr="005A1545">
        <w:rPr>
          <w:rFonts w:ascii="Times New Roman" w:hAnsi="Times New Roman" w:cs="Times New Roman"/>
          <w:sz w:val="28"/>
          <w:szCs w:val="28"/>
          <w:lang w:val="uk-UA"/>
        </w:rPr>
        <w:t>батькам та вирішила</w:t>
      </w:r>
      <w:r w:rsidRPr="005A1545">
        <w:rPr>
          <w:rFonts w:ascii="Times New Roman" w:hAnsi="Times New Roman" w:cs="Times New Roman"/>
          <w:sz w:val="28"/>
          <w:szCs w:val="28"/>
          <w:lang w:val="uk-UA"/>
        </w:rPr>
        <w:t xml:space="preserve"> </w:t>
      </w:r>
      <w:r w:rsidR="00493B20" w:rsidRPr="005A1545">
        <w:rPr>
          <w:rFonts w:ascii="Times New Roman" w:hAnsi="Times New Roman" w:cs="Times New Roman"/>
          <w:sz w:val="28"/>
          <w:szCs w:val="28"/>
          <w:lang w:val="uk-UA"/>
        </w:rPr>
        <w:t>всі</w:t>
      </w:r>
      <w:r w:rsidRPr="005A1545">
        <w:rPr>
          <w:rFonts w:ascii="Times New Roman" w:hAnsi="Times New Roman" w:cs="Times New Roman"/>
          <w:sz w:val="28"/>
          <w:szCs w:val="28"/>
          <w:lang w:val="uk-UA"/>
        </w:rPr>
        <w:t xml:space="preserve"> питання.</w:t>
      </w:r>
    </w:p>
    <w:p w:rsidR="001F4311" w:rsidRPr="005A1545" w:rsidRDefault="001F4311" w:rsidP="00EC7F9C">
      <w:pPr>
        <w:widowControl w:val="0"/>
        <w:autoSpaceDE w:val="0"/>
        <w:autoSpaceDN w:val="0"/>
        <w:adjustRightInd w:val="0"/>
        <w:spacing w:after="0"/>
        <w:ind w:firstLine="567"/>
        <w:jc w:val="both"/>
        <w:rPr>
          <w:rFonts w:ascii="Times New Roman" w:hAnsi="Times New Roman" w:cs="Times New Roman"/>
          <w:iCs/>
          <w:sz w:val="28"/>
          <w:szCs w:val="28"/>
        </w:rPr>
      </w:pPr>
      <w:r w:rsidRPr="005A1545">
        <w:rPr>
          <w:rFonts w:ascii="Times New Roman" w:hAnsi="Times New Roman" w:cs="Times New Roman"/>
          <w:iCs/>
          <w:color w:val="000000"/>
          <w:sz w:val="28"/>
          <w:szCs w:val="28"/>
          <w:lang w:val="uk-UA"/>
        </w:rPr>
        <w:t>Крім того, на особистому прийомі завідувача було прийня</w:t>
      </w:r>
      <w:r w:rsidR="00666E84" w:rsidRPr="005A1545">
        <w:rPr>
          <w:rFonts w:ascii="Times New Roman" w:hAnsi="Times New Roman" w:cs="Times New Roman"/>
          <w:iCs/>
          <w:color w:val="000000"/>
          <w:sz w:val="28"/>
          <w:szCs w:val="28"/>
          <w:lang w:val="uk-UA"/>
        </w:rPr>
        <w:t>то</w:t>
      </w:r>
      <w:r w:rsidRPr="005A1545">
        <w:rPr>
          <w:rFonts w:ascii="Times New Roman" w:hAnsi="Times New Roman" w:cs="Times New Roman"/>
          <w:iCs/>
          <w:color w:val="000000"/>
          <w:sz w:val="28"/>
          <w:szCs w:val="28"/>
          <w:lang w:val="uk-UA"/>
        </w:rPr>
        <w:t xml:space="preserve"> 69</w:t>
      </w:r>
      <w:r w:rsidR="001D5956" w:rsidRPr="005A1545">
        <w:rPr>
          <w:rFonts w:ascii="Times New Roman" w:hAnsi="Times New Roman" w:cs="Times New Roman"/>
          <w:iCs/>
          <w:color w:val="000000"/>
          <w:sz w:val="28"/>
          <w:szCs w:val="28"/>
          <w:lang w:val="uk-UA"/>
        </w:rPr>
        <w:t xml:space="preserve"> відвідувачів</w:t>
      </w:r>
      <w:r w:rsidRPr="005A1545">
        <w:rPr>
          <w:rFonts w:ascii="Times New Roman" w:hAnsi="Times New Roman" w:cs="Times New Roman"/>
          <w:iCs/>
          <w:color w:val="000000"/>
          <w:sz w:val="28"/>
          <w:szCs w:val="28"/>
          <w:lang w:val="uk-UA"/>
        </w:rPr>
        <w:t>. За характером основних питань, що пору</w:t>
      </w:r>
      <w:r w:rsidR="00666E84" w:rsidRPr="005A1545">
        <w:rPr>
          <w:rFonts w:ascii="Times New Roman" w:hAnsi="Times New Roman" w:cs="Times New Roman"/>
          <w:iCs/>
          <w:color w:val="000000"/>
          <w:sz w:val="28"/>
          <w:szCs w:val="28"/>
          <w:lang w:val="uk-UA"/>
        </w:rPr>
        <w:t>шували громадяни</w:t>
      </w:r>
      <w:r w:rsidRPr="005A1545">
        <w:rPr>
          <w:rFonts w:ascii="Times New Roman" w:hAnsi="Times New Roman" w:cs="Times New Roman"/>
          <w:iCs/>
          <w:color w:val="000000"/>
          <w:sz w:val="28"/>
          <w:szCs w:val="28"/>
          <w:lang w:val="uk-UA"/>
        </w:rPr>
        <w:t xml:space="preserve"> на особистих прийомах, чисельне місце займали пи</w:t>
      </w:r>
      <w:r w:rsidR="00666E84" w:rsidRPr="005A1545">
        <w:rPr>
          <w:rFonts w:ascii="Times New Roman" w:hAnsi="Times New Roman" w:cs="Times New Roman"/>
          <w:iCs/>
          <w:color w:val="000000"/>
          <w:sz w:val="28"/>
          <w:szCs w:val="28"/>
          <w:lang w:val="uk-UA"/>
        </w:rPr>
        <w:t>тання прийому дитини</w:t>
      </w:r>
      <w:r w:rsidRPr="005A1545">
        <w:rPr>
          <w:rFonts w:ascii="Times New Roman" w:hAnsi="Times New Roman" w:cs="Times New Roman"/>
          <w:iCs/>
          <w:color w:val="000000"/>
          <w:sz w:val="28"/>
          <w:szCs w:val="28"/>
          <w:lang w:val="uk-UA"/>
        </w:rPr>
        <w:t xml:space="preserve"> до дошкільн</w:t>
      </w:r>
      <w:r w:rsidR="00666E84" w:rsidRPr="005A1545">
        <w:rPr>
          <w:rFonts w:ascii="Times New Roman" w:hAnsi="Times New Roman" w:cs="Times New Roman"/>
          <w:iCs/>
          <w:color w:val="000000"/>
          <w:sz w:val="28"/>
          <w:szCs w:val="28"/>
          <w:lang w:val="uk-UA"/>
        </w:rPr>
        <w:t xml:space="preserve">ого </w:t>
      </w:r>
      <w:r w:rsidRPr="005A1545">
        <w:rPr>
          <w:rFonts w:ascii="Times New Roman" w:hAnsi="Times New Roman" w:cs="Times New Roman"/>
          <w:iCs/>
          <w:color w:val="000000"/>
          <w:sz w:val="28"/>
          <w:szCs w:val="28"/>
          <w:lang w:val="uk-UA"/>
        </w:rPr>
        <w:t>навчальн</w:t>
      </w:r>
      <w:r w:rsidR="00666E84" w:rsidRPr="005A1545">
        <w:rPr>
          <w:rFonts w:ascii="Times New Roman" w:hAnsi="Times New Roman" w:cs="Times New Roman"/>
          <w:iCs/>
          <w:color w:val="000000"/>
          <w:sz w:val="28"/>
          <w:szCs w:val="28"/>
          <w:lang w:val="uk-UA"/>
        </w:rPr>
        <w:t>ого</w:t>
      </w:r>
      <w:r w:rsidRPr="005A1545">
        <w:rPr>
          <w:rFonts w:ascii="Times New Roman" w:hAnsi="Times New Roman" w:cs="Times New Roman"/>
          <w:iCs/>
          <w:color w:val="000000"/>
          <w:sz w:val="28"/>
          <w:szCs w:val="28"/>
          <w:lang w:val="uk-UA"/>
        </w:rPr>
        <w:t xml:space="preserve"> заклад</w:t>
      </w:r>
      <w:r w:rsidR="00666E84" w:rsidRPr="005A1545">
        <w:rPr>
          <w:rFonts w:ascii="Times New Roman" w:hAnsi="Times New Roman" w:cs="Times New Roman"/>
          <w:iCs/>
          <w:color w:val="000000"/>
          <w:sz w:val="28"/>
          <w:szCs w:val="28"/>
          <w:lang w:val="uk-UA"/>
        </w:rPr>
        <w:t>у</w:t>
      </w:r>
      <w:r w:rsidRPr="005A1545">
        <w:rPr>
          <w:rFonts w:ascii="Times New Roman" w:hAnsi="Times New Roman" w:cs="Times New Roman"/>
          <w:iCs/>
          <w:color w:val="000000"/>
          <w:sz w:val="28"/>
          <w:szCs w:val="28"/>
          <w:lang w:val="uk-UA"/>
        </w:rPr>
        <w:t xml:space="preserve"> - 7</w:t>
      </w:r>
      <w:r w:rsidR="00D7336B" w:rsidRPr="005A1545">
        <w:rPr>
          <w:rFonts w:ascii="Times New Roman" w:hAnsi="Times New Roman" w:cs="Times New Roman"/>
          <w:iCs/>
          <w:color w:val="000000"/>
          <w:sz w:val="28"/>
          <w:szCs w:val="28"/>
          <w:lang w:val="uk-UA"/>
        </w:rPr>
        <w:t>1</w:t>
      </w:r>
      <w:r w:rsidRPr="005A1545">
        <w:rPr>
          <w:rFonts w:ascii="Times New Roman" w:hAnsi="Times New Roman" w:cs="Times New Roman"/>
          <w:iCs/>
          <w:color w:val="000000"/>
          <w:sz w:val="28"/>
          <w:szCs w:val="28"/>
          <w:lang w:val="uk-UA"/>
        </w:rPr>
        <w:t>% (</w:t>
      </w:r>
      <w:r w:rsidR="00D7336B" w:rsidRPr="005A1545">
        <w:rPr>
          <w:rFonts w:ascii="Times New Roman" w:hAnsi="Times New Roman" w:cs="Times New Roman"/>
          <w:iCs/>
          <w:color w:val="000000"/>
          <w:sz w:val="28"/>
          <w:szCs w:val="28"/>
          <w:lang w:val="uk-UA"/>
        </w:rPr>
        <w:t>112</w:t>
      </w:r>
      <w:r w:rsidRPr="005A1545">
        <w:rPr>
          <w:rFonts w:ascii="Times New Roman" w:hAnsi="Times New Roman" w:cs="Times New Roman"/>
          <w:iCs/>
          <w:color w:val="000000"/>
          <w:sz w:val="28"/>
          <w:szCs w:val="28"/>
          <w:lang w:val="uk-UA"/>
        </w:rPr>
        <w:t xml:space="preserve"> </w:t>
      </w:r>
      <w:proofErr w:type="spellStart"/>
      <w:r w:rsidRPr="005A1545">
        <w:rPr>
          <w:rFonts w:ascii="Times New Roman" w:hAnsi="Times New Roman" w:cs="Times New Roman"/>
          <w:iCs/>
          <w:color w:val="000000"/>
          <w:sz w:val="28"/>
          <w:szCs w:val="28"/>
          <w:lang w:val="uk-UA"/>
        </w:rPr>
        <w:t>чол</w:t>
      </w:r>
      <w:proofErr w:type="spellEnd"/>
      <w:r w:rsidRPr="005A1545">
        <w:rPr>
          <w:rFonts w:ascii="Times New Roman" w:hAnsi="Times New Roman" w:cs="Times New Roman"/>
          <w:iCs/>
          <w:color w:val="000000"/>
          <w:sz w:val="28"/>
          <w:szCs w:val="28"/>
          <w:lang w:val="uk-UA"/>
        </w:rPr>
        <w:t xml:space="preserve">.), роз’яснення щодо </w:t>
      </w:r>
      <w:proofErr w:type="spellStart"/>
      <w:r w:rsidRPr="005A1545">
        <w:rPr>
          <w:rFonts w:ascii="Times New Roman" w:hAnsi="Times New Roman" w:cs="Times New Roman"/>
          <w:iCs/>
          <w:sz w:val="28"/>
          <w:szCs w:val="28"/>
        </w:rPr>
        <w:t>реєстрації</w:t>
      </w:r>
      <w:proofErr w:type="spellEnd"/>
      <w:r w:rsidRPr="005A1545">
        <w:rPr>
          <w:rFonts w:ascii="Times New Roman" w:hAnsi="Times New Roman" w:cs="Times New Roman"/>
          <w:iCs/>
          <w:sz w:val="28"/>
          <w:szCs w:val="28"/>
        </w:rPr>
        <w:t xml:space="preserve"> </w:t>
      </w:r>
      <w:proofErr w:type="spellStart"/>
      <w:r w:rsidRPr="005A1545">
        <w:rPr>
          <w:rFonts w:ascii="Times New Roman" w:hAnsi="Times New Roman" w:cs="Times New Roman"/>
          <w:iCs/>
          <w:sz w:val="28"/>
          <w:szCs w:val="28"/>
        </w:rPr>
        <w:t>дитини</w:t>
      </w:r>
      <w:proofErr w:type="spellEnd"/>
      <w:r w:rsidRPr="005A1545">
        <w:rPr>
          <w:rFonts w:ascii="Times New Roman" w:hAnsi="Times New Roman" w:cs="Times New Roman"/>
          <w:iCs/>
          <w:sz w:val="28"/>
          <w:szCs w:val="28"/>
        </w:rPr>
        <w:t xml:space="preserve"> в </w:t>
      </w:r>
      <w:proofErr w:type="spellStart"/>
      <w:r w:rsidRPr="005A1545">
        <w:rPr>
          <w:rFonts w:ascii="Times New Roman" w:hAnsi="Times New Roman" w:cs="Times New Roman"/>
          <w:iCs/>
          <w:sz w:val="28"/>
          <w:szCs w:val="28"/>
        </w:rPr>
        <w:t>електронній</w:t>
      </w:r>
      <w:proofErr w:type="spellEnd"/>
      <w:r w:rsidRPr="005A1545">
        <w:rPr>
          <w:rFonts w:ascii="Times New Roman" w:hAnsi="Times New Roman" w:cs="Times New Roman"/>
          <w:iCs/>
          <w:sz w:val="28"/>
          <w:szCs w:val="28"/>
        </w:rPr>
        <w:t xml:space="preserve"> </w:t>
      </w:r>
      <w:proofErr w:type="spellStart"/>
      <w:r w:rsidRPr="005A1545">
        <w:rPr>
          <w:rFonts w:ascii="Times New Roman" w:hAnsi="Times New Roman" w:cs="Times New Roman"/>
          <w:iCs/>
          <w:sz w:val="28"/>
          <w:szCs w:val="28"/>
        </w:rPr>
        <w:t>черзі</w:t>
      </w:r>
      <w:proofErr w:type="spellEnd"/>
      <w:r w:rsidRPr="005A1545">
        <w:rPr>
          <w:rFonts w:ascii="Times New Roman" w:hAnsi="Times New Roman" w:cs="Times New Roman"/>
          <w:iCs/>
          <w:sz w:val="28"/>
          <w:szCs w:val="28"/>
        </w:rPr>
        <w:t xml:space="preserve"> на</w:t>
      </w:r>
      <w:r w:rsidRPr="005A1545">
        <w:rPr>
          <w:rFonts w:ascii="Times New Roman" w:hAnsi="Times New Roman" w:cs="Times New Roman"/>
          <w:iCs/>
          <w:sz w:val="28"/>
          <w:szCs w:val="28"/>
          <w:lang w:val="uk-UA"/>
        </w:rPr>
        <w:t xml:space="preserve"> вступ до дошкільного навчального закладу</w:t>
      </w:r>
      <w:r w:rsidRPr="005A1545">
        <w:rPr>
          <w:rFonts w:ascii="Arial" w:hAnsi="Arial" w:cs="Arial"/>
          <w:i/>
          <w:iCs/>
          <w:sz w:val="20"/>
          <w:szCs w:val="20"/>
          <w:lang w:val="uk-UA"/>
        </w:rPr>
        <w:t xml:space="preserve"> </w:t>
      </w:r>
      <w:r w:rsidRPr="005A1545">
        <w:rPr>
          <w:rFonts w:ascii="Times New Roman" w:hAnsi="Times New Roman" w:cs="Times New Roman"/>
          <w:iCs/>
          <w:color w:val="000000"/>
          <w:sz w:val="28"/>
          <w:szCs w:val="28"/>
          <w:lang w:val="uk-UA"/>
        </w:rPr>
        <w:t xml:space="preserve"> — </w:t>
      </w:r>
      <w:r w:rsidR="00D7336B" w:rsidRPr="005A1545">
        <w:rPr>
          <w:rFonts w:ascii="Times New Roman" w:hAnsi="Times New Roman" w:cs="Times New Roman"/>
          <w:iCs/>
          <w:color w:val="000000"/>
          <w:sz w:val="28"/>
          <w:szCs w:val="28"/>
          <w:lang w:val="uk-UA"/>
        </w:rPr>
        <w:t>26</w:t>
      </w:r>
      <w:r w:rsidRPr="005A1545">
        <w:rPr>
          <w:rFonts w:ascii="Times New Roman" w:hAnsi="Times New Roman" w:cs="Times New Roman"/>
          <w:iCs/>
          <w:color w:val="000000"/>
          <w:sz w:val="28"/>
          <w:szCs w:val="28"/>
          <w:lang w:val="uk-UA"/>
        </w:rPr>
        <w:t>% (</w:t>
      </w:r>
      <w:r w:rsidR="00D7336B" w:rsidRPr="005A1545">
        <w:rPr>
          <w:rFonts w:ascii="Times New Roman" w:hAnsi="Times New Roman" w:cs="Times New Roman"/>
          <w:iCs/>
          <w:color w:val="000000"/>
          <w:sz w:val="28"/>
          <w:szCs w:val="28"/>
          <w:lang w:val="uk-UA"/>
        </w:rPr>
        <w:t>41</w:t>
      </w:r>
      <w:r w:rsidRPr="005A1545">
        <w:rPr>
          <w:rFonts w:ascii="Times New Roman" w:hAnsi="Times New Roman" w:cs="Times New Roman"/>
          <w:iCs/>
          <w:color w:val="000000"/>
          <w:sz w:val="28"/>
          <w:szCs w:val="28"/>
          <w:lang w:val="uk-UA"/>
        </w:rPr>
        <w:t xml:space="preserve">чол.), працевлаштування – </w:t>
      </w:r>
      <w:r w:rsidR="00D7336B" w:rsidRPr="005A1545">
        <w:rPr>
          <w:rFonts w:ascii="Times New Roman" w:hAnsi="Times New Roman" w:cs="Times New Roman"/>
          <w:iCs/>
          <w:color w:val="000000"/>
          <w:sz w:val="28"/>
          <w:szCs w:val="28"/>
          <w:lang w:val="uk-UA"/>
        </w:rPr>
        <w:t>3</w:t>
      </w:r>
      <w:r w:rsidRPr="005A1545">
        <w:rPr>
          <w:rFonts w:ascii="Times New Roman" w:hAnsi="Times New Roman" w:cs="Times New Roman"/>
          <w:iCs/>
          <w:color w:val="000000"/>
          <w:sz w:val="28"/>
          <w:szCs w:val="28"/>
          <w:lang w:val="uk-UA"/>
        </w:rPr>
        <w:t>% (</w:t>
      </w:r>
      <w:r w:rsidR="00D7336B" w:rsidRPr="005A1545">
        <w:rPr>
          <w:rFonts w:ascii="Times New Roman" w:hAnsi="Times New Roman" w:cs="Times New Roman"/>
          <w:iCs/>
          <w:color w:val="000000"/>
          <w:sz w:val="28"/>
          <w:szCs w:val="28"/>
          <w:lang w:val="uk-UA"/>
        </w:rPr>
        <w:t>4</w:t>
      </w:r>
      <w:r w:rsidRPr="005A1545">
        <w:rPr>
          <w:rFonts w:ascii="Times New Roman" w:hAnsi="Times New Roman" w:cs="Times New Roman"/>
          <w:iCs/>
          <w:color w:val="000000"/>
          <w:sz w:val="28"/>
          <w:szCs w:val="28"/>
          <w:lang w:val="uk-UA"/>
        </w:rPr>
        <w:t xml:space="preserve"> </w:t>
      </w:r>
      <w:proofErr w:type="spellStart"/>
      <w:r w:rsidRPr="005A1545">
        <w:rPr>
          <w:rFonts w:ascii="Times New Roman" w:hAnsi="Times New Roman" w:cs="Times New Roman"/>
          <w:iCs/>
          <w:color w:val="000000"/>
          <w:sz w:val="28"/>
          <w:szCs w:val="28"/>
          <w:lang w:val="uk-UA"/>
        </w:rPr>
        <w:t>чол</w:t>
      </w:r>
      <w:proofErr w:type="spellEnd"/>
      <w:r w:rsidRPr="005A1545">
        <w:rPr>
          <w:rFonts w:ascii="Times New Roman" w:hAnsi="Times New Roman" w:cs="Times New Roman"/>
          <w:iCs/>
          <w:color w:val="000000"/>
          <w:sz w:val="28"/>
          <w:szCs w:val="28"/>
          <w:lang w:val="uk-UA"/>
        </w:rPr>
        <w:t>.) Усі порушені питання вирішені.</w:t>
      </w:r>
    </w:p>
    <w:p w:rsidR="001F4311"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rPr>
      </w:pPr>
      <w:r w:rsidRPr="005A1545">
        <w:rPr>
          <w:rFonts w:ascii="Times New Roman" w:hAnsi="Times New Roman" w:cs="Times New Roman"/>
          <w:iCs/>
          <w:color w:val="000000"/>
          <w:sz w:val="28"/>
          <w:szCs w:val="28"/>
          <w:lang w:val="uk-UA"/>
        </w:rPr>
        <w:t>З 1 червня дошкільний навчальний заклад працює за літнім режимом роботи. У затвердженому плані роботи на літній оздоровчий період передбачено проведення оздоровчих заходів:</w:t>
      </w:r>
    </w:p>
    <w:p w:rsidR="001F4311" w:rsidRPr="005A1545" w:rsidRDefault="001F4311" w:rsidP="00EC7F9C">
      <w:pPr>
        <w:widowControl w:val="0"/>
        <w:numPr>
          <w:ilvl w:val="0"/>
          <w:numId w:val="13"/>
        </w:numPr>
        <w:shd w:val="clear" w:color="auto" w:fill="FFFFFF"/>
        <w:tabs>
          <w:tab w:val="left" w:pos="715"/>
        </w:tabs>
        <w:autoSpaceDE w:val="0"/>
        <w:autoSpaceDN w:val="0"/>
        <w:adjustRightInd w:val="0"/>
        <w:spacing w:after="0"/>
        <w:ind w:left="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повітряні та сонячні ванни, водні процедури;</w:t>
      </w:r>
    </w:p>
    <w:p w:rsidR="001F4311" w:rsidRPr="005A1545" w:rsidRDefault="001F4311" w:rsidP="00EC7F9C">
      <w:pPr>
        <w:widowControl w:val="0"/>
        <w:numPr>
          <w:ilvl w:val="0"/>
          <w:numId w:val="13"/>
        </w:numPr>
        <w:shd w:val="clear" w:color="auto" w:fill="FFFFFF"/>
        <w:tabs>
          <w:tab w:val="left" w:pos="715"/>
        </w:tabs>
        <w:autoSpaceDE w:val="0"/>
        <w:autoSpaceDN w:val="0"/>
        <w:adjustRightInd w:val="0"/>
        <w:spacing w:after="0"/>
        <w:ind w:left="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різні види спортивних, розважальних заходів, екскурсій, туристичних походів за межі закладу;</w:t>
      </w:r>
    </w:p>
    <w:p w:rsidR="001F4311" w:rsidRPr="005A1545" w:rsidRDefault="001F4311" w:rsidP="00EC7F9C">
      <w:pPr>
        <w:widowControl w:val="0"/>
        <w:numPr>
          <w:ilvl w:val="0"/>
          <w:numId w:val="13"/>
        </w:numPr>
        <w:shd w:val="clear" w:color="auto" w:fill="FFFFFF"/>
        <w:tabs>
          <w:tab w:val="left" w:pos="715"/>
        </w:tabs>
        <w:autoSpaceDE w:val="0"/>
        <w:autoSpaceDN w:val="0"/>
        <w:adjustRightInd w:val="0"/>
        <w:spacing w:after="0"/>
        <w:ind w:left="567"/>
        <w:jc w:val="both"/>
        <w:rPr>
          <w:rFonts w:ascii="Times New Roman" w:hAnsi="Times New Roman" w:cs="Times New Roman"/>
          <w:iCs/>
          <w:sz w:val="28"/>
          <w:szCs w:val="28"/>
        </w:rPr>
      </w:pPr>
      <w:r w:rsidRPr="005A1545">
        <w:rPr>
          <w:rFonts w:ascii="Times New Roman" w:hAnsi="Times New Roman" w:cs="Times New Roman"/>
          <w:iCs/>
          <w:color w:val="000000"/>
          <w:sz w:val="28"/>
          <w:szCs w:val="28"/>
          <w:lang w:val="uk-UA"/>
        </w:rPr>
        <w:t>до раціону харчування дітей обов'язково включати свіжі овочі, фрукти. Вартість харчування з 01.06.</w:t>
      </w:r>
      <w:r w:rsidR="00893492" w:rsidRPr="005A1545">
        <w:rPr>
          <w:rFonts w:ascii="Times New Roman" w:hAnsi="Times New Roman" w:cs="Times New Roman"/>
          <w:iCs/>
          <w:color w:val="000000"/>
          <w:sz w:val="28"/>
          <w:szCs w:val="28"/>
          <w:lang w:val="uk-UA"/>
        </w:rPr>
        <w:t>2017</w:t>
      </w:r>
      <w:r w:rsidRPr="005A1545">
        <w:rPr>
          <w:rFonts w:ascii="Times New Roman" w:hAnsi="Times New Roman" w:cs="Times New Roman"/>
          <w:iCs/>
          <w:color w:val="000000"/>
          <w:sz w:val="28"/>
          <w:szCs w:val="28"/>
          <w:lang w:val="uk-UA"/>
        </w:rPr>
        <w:t xml:space="preserve"> на літній період збільшено на 10%</w:t>
      </w:r>
      <w:r w:rsidR="00493B20" w:rsidRPr="005A1545">
        <w:rPr>
          <w:rFonts w:ascii="Times New Roman" w:hAnsi="Times New Roman" w:cs="Times New Roman"/>
          <w:iCs/>
          <w:color w:val="000000"/>
          <w:sz w:val="28"/>
          <w:szCs w:val="28"/>
          <w:lang w:val="uk-UA"/>
        </w:rPr>
        <w:t>.</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Ще одним з головних напрямків в роботі завідувача є </w:t>
      </w:r>
      <w:r w:rsidR="00493B20" w:rsidRPr="005A1545">
        <w:rPr>
          <w:rFonts w:ascii="Times New Roman" w:hAnsi="Times New Roman" w:cs="Times New Roman"/>
          <w:sz w:val="28"/>
          <w:szCs w:val="28"/>
          <w:lang w:val="uk-UA"/>
        </w:rPr>
        <w:t>удосконалення</w:t>
      </w:r>
      <w:r w:rsidRPr="005A1545">
        <w:rPr>
          <w:rFonts w:ascii="Times New Roman" w:hAnsi="Times New Roman" w:cs="Times New Roman"/>
          <w:sz w:val="28"/>
          <w:szCs w:val="28"/>
          <w:lang w:val="uk-UA"/>
        </w:rPr>
        <w:t xml:space="preserve"> матеріально-технічної бази закладу</w:t>
      </w:r>
      <w:r w:rsidR="00434F79" w:rsidRPr="005A1545">
        <w:rPr>
          <w:rFonts w:ascii="Times New Roman" w:hAnsi="Times New Roman" w:cs="Times New Roman"/>
          <w:sz w:val="28"/>
          <w:szCs w:val="28"/>
          <w:lang w:val="uk-UA"/>
        </w:rPr>
        <w:t>.</w:t>
      </w:r>
      <w:r w:rsidRPr="005A1545">
        <w:rPr>
          <w:rFonts w:ascii="Times New Roman" w:hAnsi="Times New Roman" w:cs="Times New Roman"/>
          <w:sz w:val="28"/>
          <w:szCs w:val="28"/>
          <w:lang w:val="uk-UA"/>
        </w:rPr>
        <w:t xml:space="preserve"> </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ДНЗ №</w:t>
      </w:r>
      <w:r w:rsidR="00970518"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2</w:t>
      </w:r>
      <w:r w:rsidR="00666E84" w:rsidRPr="005A1545">
        <w:rPr>
          <w:rFonts w:ascii="Times New Roman" w:hAnsi="Times New Roman" w:cs="Times New Roman"/>
          <w:sz w:val="28"/>
          <w:szCs w:val="28"/>
          <w:lang w:val="uk-UA"/>
        </w:rPr>
        <w:t>79</w:t>
      </w:r>
      <w:r w:rsidRPr="005A1545">
        <w:rPr>
          <w:rFonts w:ascii="Times New Roman" w:hAnsi="Times New Roman" w:cs="Times New Roman"/>
          <w:sz w:val="28"/>
          <w:szCs w:val="28"/>
          <w:lang w:val="uk-UA"/>
        </w:rPr>
        <w:t xml:space="preserve"> – </w:t>
      </w:r>
      <w:r w:rsidR="00666E84" w:rsidRPr="005A1545">
        <w:rPr>
          <w:rFonts w:ascii="Times New Roman" w:hAnsi="Times New Roman" w:cs="Times New Roman"/>
          <w:sz w:val="28"/>
          <w:szCs w:val="28"/>
          <w:lang w:val="uk-UA"/>
        </w:rPr>
        <w:t>це</w:t>
      </w:r>
      <w:r w:rsidRPr="005A1545">
        <w:rPr>
          <w:rFonts w:ascii="Times New Roman" w:hAnsi="Times New Roman" w:cs="Times New Roman"/>
          <w:sz w:val="28"/>
          <w:szCs w:val="28"/>
          <w:lang w:val="uk-UA"/>
        </w:rPr>
        <w:t xml:space="preserve"> комунальний заклад, тому матеріальне та фінансове забезпечення гарантує місцевий бюджет. </w:t>
      </w:r>
      <w:r w:rsidR="00666E84" w:rsidRPr="005A1545">
        <w:rPr>
          <w:rFonts w:ascii="Times New Roman" w:hAnsi="Times New Roman" w:cs="Times New Roman"/>
          <w:sz w:val="28"/>
          <w:szCs w:val="28"/>
          <w:lang w:val="uk-UA"/>
        </w:rPr>
        <w:t>Однак, з</w:t>
      </w:r>
      <w:r w:rsidRPr="005A1545">
        <w:rPr>
          <w:rFonts w:ascii="Times New Roman" w:hAnsi="Times New Roman" w:cs="Times New Roman"/>
          <w:sz w:val="28"/>
          <w:szCs w:val="28"/>
          <w:lang w:val="uk-UA"/>
        </w:rPr>
        <w:t xml:space="preserve">авдання адміністрації полягає </w:t>
      </w:r>
      <w:r w:rsidR="00F01C34" w:rsidRPr="005A1545">
        <w:rPr>
          <w:rFonts w:ascii="Times New Roman" w:hAnsi="Times New Roman" w:cs="Times New Roman"/>
          <w:sz w:val="28"/>
          <w:szCs w:val="28"/>
          <w:lang w:val="uk-UA"/>
        </w:rPr>
        <w:t xml:space="preserve"> </w:t>
      </w:r>
      <w:r w:rsidR="00B31B52" w:rsidRPr="005A1545">
        <w:rPr>
          <w:rFonts w:ascii="Times New Roman" w:hAnsi="Times New Roman" w:cs="Times New Roman"/>
          <w:sz w:val="28"/>
          <w:szCs w:val="28"/>
          <w:lang w:val="uk-UA"/>
        </w:rPr>
        <w:t>о</w:t>
      </w:r>
      <w:r w:rsidRPr="005A1545">
        <w:rPr>
          <w:rFonts w:ascii="Times New Roman" w:hAnsi="Times New Roman" w:cs="Times New Roman"/>
          <w:sz w:val="28"/>
          <w:szCs w:val="28"/>
          <w:lang w:val="uk-UA"/>
        </w:rPr>
        <w:t xml:space="preserve">птимальному його прогнозуванні, плануванні та цільовому використанні. </w:t>
      </w:r>
      <w:r w:rsidR="00434F79" w:rsidRPr="005A1545">
        <w:rPr>
          <w:rFonts w:ascii="Times New Roman" w:hAnsi="Times New Roman" w:cs="Times New Roman"/>
          <w:sz w:val="28"/>
          <w:szCs w:val="28"/>
          <w:lang w:val="uk-UA"/>
        </w:rPr>
        <w:t xml:space="preserve">для цього в грудні 2016 року завідувачем ДНЗ Коротун О.М. було розроблено «План розвитку матеріально-технічної бази комунального закладу «Дошкільний навчальний заклад (ясла-садок) № 279 Харківської міської ради» на 2017-2019 роки», який було затверджено Головою Ради закладу </w:t>
      </w:r>
      <w:proofErr w:type="spellStart"/>
      <w:r w:rsidR="00434F79" w:rsidRPr="005A1545">
        <w:rPr>
          <w:rFonts w:ascii="Times New Roman" w:hAnsi="Times New Roman" w:cs="Times New Roman"/>
          <w:sz w:val="28"/>
          <w:szCs w:val="28"/>
          <w:lang w:val="uk-UA"/>
        </w:rPr>
        <w:t>Білоусовою</w:t>
      </w:r>
      <w:proofErr w:type="spellEnd"/>
      <w:r w:rsidR="00434F79" w:rsidRPr="005A1545">
        <w:rPr>
          <w:rFonts w:ascii="Times New Roman" w:hAnsi="Times New Roman" w:cs="Times New Roman"/>
          <w:sz w:val="28"/>
          <w:szCs w:val="28"/>
          <w:lang w:val="uk-UA"/>
        </w:rPr>
        <w:t xml:space="preserve"> Катериною Вікторівною. </w:t>
      </w:r>
      <w:r w:rsidR="00A64F2B" w:rsidRPr="005A1545">
        <w:rPr>
          <w:rFonts w:ascii="Times New Roman" w:hAnsi="Times New Roman" w:cs="Times New Roman"/>
          <w:sz w:val="28"/>
          <w:szCs w:val="28"/>
          <w:lang w:val="uk-UA"/>
        </w:rPr>
        <w:t>А</w:t>
      </w:r>
      <w:r w:rsidRPr="005A1545">
        <w:rPr>
          <w:rFonts w:ascii="Times New Roman" w:hAnsi="Times New Roman" w:cs="Times New Roman"/>
          <w:sz w:val="28"/>
          <w:szCs w:val="28"/>
          <w:lang w:val="uk-UA"/>
        </w:rPr>
        <w:t>дміністрація ДНЗ разом з колективом постійно працює над удосконаленням матеріально-технічної бази, підтриманню її у робочому стані. Фінансування потреб закладу проводитьс</w:t>
      </w:r>
      <w:r w:rsidR="00434F79" w:rsidRPr="005A1545">
        <w:rPr>
          <w:rFonts w:ascii="Times New Roman" w:hAnsi="Times New Roman" w:cs="Times New Roman"/>
          <w:sz w:val="28"/>
          <w:szCs w:val="28"/>
          <w:lang w:val="uk-UA"/>
        </w:rPr>
        <w:t>я централізованою бухгалтерією У</w:t>
      </w:r>
      <w:r w:rsidRPr="005A1545">
        <w:rPr>
          <w:rFonts w:ascii="Times New Roman" w:hAnsi="Times New Roman" w:cs="Times New Roman"/>
          <w:sz w:val="28"/>
          <w:szCs w:val="28"/>
          <w:lang w:val="uk-UA"/>
        </w:rPr>
        <w:t xml:space="preserve">правління освіти. </w:t>
      </w:r>
    </w:p>
    <w:p w:rsidR="00063A65" w:rsidRPr="005A1545" w:rsidRDefault="00063A65" w:rsidP="00EC7F9C">
      <w:pPr>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Всі приміщення закладу мають сучасний естетичний вигляд. Інтер`єри прикрашені сучасними яскравими та барвистими стендами з дитячими </w:t>
      </w:r>
      <w:r w:rsidRPr="005A1545">
        <w:rPr>
          <w:rFonts w:ascii="Times New Roman" w:eastAsia="Calibri" w:hAnsi="Times New Roman" w:cs="Times New Roman"/>
          <w:sz w:val="28"/>
          <w:szCs w:val="28"/>
          <w:lang w:val="uk-UA" w:eastAsia="en-US"/>
        </w:rPr>
        <w:lastRenderedPageBreak/>
        <w:t>ілюстраціями. Адміністрація  приділяє достатньо уваги естетичному вигляду навчального закладу. Коридор та холи поступово поповнюються новими стендами (156 шт.) Повноцінно функціонує музична зала для свят, розваг, музики; обладнано методичний кабінет. За необхідності в коридорах закладу було облаштовано кімнату безпеки, осередок «Живий куточок» з живими мешканцями-домашніми тваринками, а в холі на ІІ поверсі поруч з музичною залою облаштовано спортивна міні-зала для занять з фізкультури, яка обладнана сучасним спортивним інвентарем. В фойє І поверху обладнано куточок національної символіки, а в фойє другого поверху поруч з методичним кабінетом знаходиться Педагогічна галерея та естетично оформлена змінна виставка дитячих робіт «Вернісаж дитячої творчості».</w:t>
      </w:r>
    </w:p>
    <w:p w:rsidR="00063A65" w:rsidRPr="005A1545" w:rsidRDefault="00063A65" w:rsidP="00EC7F9C">
      <w:pPr>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У закладі дотримується принцип ізоляції груп одна від одної, групові приміщення для дітей раннього віку розташовані на першому поверсі і мають окремі входи. В кожній групі оформлені національні куточки, куточки природи, книги, дитячої творчості, які надають приміщенням колоритності та барвистості. Цікаві та змістовні куточки для батьків, виставки дитячих робіт  прикрашають групові роздягальні.</w:t>
      </w:r>
    </w:p>
    <w:p w:rsidR="00063A65" w:rsidRPr="005A1545" w:rsidRDefault="00063A65" w:rsidP="00EC7F9C">
      <w:pPr>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Системи водопостачання, водовідведення та опалення централізовані, підведені до всіх приміщень ДНЗ, в робочому стані. </w:t>
      </w:r>
    </w:p>
    <w:p w:rsidR="00063A65" w:rsidRPr="005A1545" w:rsidRDefault="00063A65" w:rsidP="00EC7F9C">
      <w:pPr>
        <w:spacing w:after="0"/>
        <w:ind w:firstLine="567"/>
        <w:jc w:val="both"/>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Територія закладу огороджена (паркан – 347,7 м/п), обладнано 6 групових    майданчиків з тіньовими навісами за числом груп (загальною площею 108 м</w:t>
      </w:r>
      <w:r w:rsidRPr="005A1545">
        <w:rPr>
          <w:rFonts w:ascii="Times New Roman" w:eastAsia="Calibri" w:hAnsi="Times New Roman" w:cs="Times New Roman"/>
          <w:sz w:val="28"/>
          <w:szCs w:val="28"/>
          <w:vertAlign w:val="superscript"/>
          <w:lang w:val="uk-UA" w:eastAsia="en-US"/>
        </w:rPr>
        <w:t>2</w:t>
      </w:r>
      <w:r w:rsidRPr="005A1545">
        <w:rPr>
          <w:rFonts w:ascii="Times New Roman" w:eastAsia="Calibri" w:hAnsi="Times New Roman" w:cs="Times New Roman"/>
          <w:sz w:val="28"/>
          <w:szCs w:val="28"/>
          <w:lang w:val="uk-UA" w:eastAsia="en-US"/>
        </w:rPr>
        <w:t xml:space="preserve">). </w:t>
      </w:r>
      <w:r w:rsidR="00770ADA" w:rsidRPr="005A1545">
        <w:rPr>
          <w:rFonts w:ascii="Times New Roman" w:eastAsia="Calibri" w:hAnsi="Times New Roman" w:cs="Times New Roman"/>
          <w:sz w:val="28"/>
          <w:szCs w:val="28"/>
          <w:lang w:val="uk-UA" w:eastAsia="en-US"/>
        </w:rPr>
        <w:t>Подвір'я завжди прибране, доглянуте. На квітниках щороку висаджуються квіти, які протягом літа доглядаються дошкільниками, вихователями та обслуговуючим персоналом. Своєчасно обрізуються дерева, кущі, біляться бордюри. Обслуговуючим персоналом проводиться скошування трави на газонах, винесення та періодичне вивезення сміття з території ДНЗ.</w:t>
      </w:r>
    </w:p>
    <w:p w:rsidR="001F4311" w:rsidRPr="005A1545" w:rsidRDefault="001F4311" w:rsidP="00EC7F9C">
      <w:pPr>
        <w:spacing w:after="0"/>
        <w:ind w:firstLine="708"/>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Наш заклад постійно працює над створенням сприятливих умов </w:t>
      </w:r>
      <w:r w:rsidR="00F01C3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для особистісного становлення та всебічного розвитку кожної дитини дошкільного віку, робота ведеться у тісному контакті з батьк</w:t>
      </w:r>
      <w:r w:rsidR="00FF2AA7" w:rsidRPr="005A1545">
        <w:rPr>
          <w:rFonts w:ascii="Times New Roman" w:hAnsi="Times New Roman" w:cs="Times New Roman"/>
          <w:sz w:val="28"/>
          <w:szCs w:val="28"/>
          <w:lang w:val="uk-UA"/>
        </w:rPr>
        <w:t>ами</w:t>
      </w:r>
      <w:r w:rsidRPr="005A1545">
        <w:rPr>
          <w:rFonts w:ascii="Times New Roman" w:hAnsi="Times New Roman" w:cs="Times New Roman"/>
          <w:sz w:val="28"/>
          <w:szCs w:val="28"/>
          <w:lang w:val="uk-UA"/>
        </w:rPr>
        <w:t>.</w:t>
      </w:r>
    </w:p>
    <w:p w:rsidR="001F4311"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iCs/>
          <w:sz w:val="28"/>
          <w:szCs w:val="28"/>
          <w:lang w:val="uk-UA"/>
        </w:rPr>
      </w:pPr>
      <w:r w:rsidRPr="005A1545">
        <w:rPr>
          <w:rFonts w:ascii="Times New Roman" w:hAnsi="Times New Roman" w:cs="Times New Roman"/>
          <w:iCs/>
          <w:color w:val="000000"/>
          <w:sz w:val="28"/>
          <w:szCs w:val="28"/>
          <w:lang w:val="uk-UA"/>
        </w:rPr>
        <w:t>Ці питання постійно та успішно вирішуються за активною участю всіх членів колективу закладу та за допомогою наших батьків усіх вікових груп, за що ми їм щиро вдячні.</w:t>
      </w:r>
    </w:p>
    <w:p w:rsidR="001F4311" w:rsidRPr="005A1545" w:rsidRDefault="001F4311" w:rsidP="00EC7F9C">
      <w:pPr>
        <w:widowControl w:val="0"/>
        <w:autoSpaceDE w:val="0"/>
        <w:autoSpaceDN w:val="0"/>
        <w:adjustRightInd w:val="0"/>
        <w:spacing w:after="0"/>
        <w:ind w:firstLine="700"/>
        <w:jc w:val="both"/>
        <w:rPr>
          <w:rFonts w:ascii="Times New Roman" w:hAnsi="Times New Roman" w:cs="Times New Roman"/>
          <w:iCs/>
          <w:sz w:val="28"/>
          <w:szCs w:val="28"/>
          <w:lang w:val="uk-UA"/>
        </w:rPr>
      </w:pPr>
      <w:r w:rsidRPr="005A1545">
        <w:rPr>
          <w:rFonts w:ascii="Times New Roman" w:hAnsi="Times New Roman" w:cs="Times New Roman"/>
          <w:iCs/>
          <w:sz w:val="28"/>
          <w:szCs w:val="28"/>
          <w:lang w:val="uk-UA"/>
        </w:rPr>
        <w:t>Корисним внеском для дошкільного закладу були доброчинні внески батьків, які насамперед спрямовувалися на покращення матеріальної бази, санітарно-гігієнічних умов, естетичне оформлення приміщень, які надходили         у вигляді товарів і робіт.</w:t>
      </w:r>
    </w:p>
    <w:p w:rsidR="00063A65" w:rsidRPr="005A1545" w:rsidRDefault="00063A65" w:rsidP="00EC7F9C">
      <w:pPr>
        <w:spacing w:after="160"/>
        <w:ind w:firstLine="708"/>
        <w:rPr>
          <w:rFonts w:ascii="Times New Roman" w:eastAsia="Calibri" w:hAnsi="Times New Roman" w:cs="Times New Roman"/>
          <w:sz w:val="28"/>
          <w:szCs w:val="28"/>
          <w:lang w:val="uk-UA" w:eastAsia="en-US"/>
        </w:rPr>
      </w:pPr>
      <w:r w:rsidRPr="005A1545">
        <w:rPr>
          <w:rFonts w:ascii="Times New Roman" w:eastAsia="Calibri" w:hAnsi="Times New Roman" w:cs="Times New Roman"/>
          <w:sz w:val="28"/>
          <w:szCs w:val="28"/>
          <w:lang w:val="uk-UA" w:eastAsia="en-US"/>
        </w:rPr>
        <w:t xml:space="preserve">Перспективними напрямами роботи з соціально-економічного розвитку ДНЗ на наступний період є покращення матеріально–технічної бази закладу з </w:t>
      </w:r>
      <w:r w:rsidRPr="005A1545">
        <w:rPr>
          <w:rFonts w:ascii="Times New Roman" w:eastAsia="Calibri" w:hAnsi="Times New Roman" w:cs="Times New Roman"/>
          <w:sz w:val="28"/>
          <w:szCs w:val="28"/>
          <w:lang w:val="uk-UA" w:eastAsia="en-US"/>
        </w:rPr>
        <w:lastRenderedPageBreak/>
        <w:t>метою оснащення усіх видів діяльності дітей, побуту, умов праці співробітників ДНЗ.</w:t>
      </w:r>
    </w:p>
    <w:p w:rsidR="00063A65" w:rsidRPr="005A1545" w:rsidRDefault="00063A65" w:rsidP="00EC7F9C">
      <w:pPr>
        <w:spacing w:after="0"/>
        <w:contextualSpacing/>
        <w:jc w:val="center"/>
        <w:textAlignment w:val="baseline"/>
        <w:rPr>
          <w:rFonts w:ascii="Times New Roman" w:eastAsia="Calibri" w:hAnsi="Times New Roman" w:cs="Times New Roman"/>
          <w:b/>
          <w:bCs/>
          <w:iCs/>
          <w:kern w:val="24"/>
          <w:sz w:val="28"/>
          <w:szCs w:val="28"/>
          <w:lang w:val="uk-UA"/>
          <w14:shadow w14:blurRad="50800" w14:dist="38100" w14:dir="2700000" w14:sx="100000" w14:sy="100000" w14:kx="0" w14:ky="0" w14:algn="tl">
            <w14:srgbClr w14:val="000000">
              <w14:alpha w14:val="60000"/>
            </w14:srgbClr>
          </w14:shadow>
        </w:rPr>
      </w:pPr>
      <w:r w:rsidRPr="005A1545">
        <w:rPr>
          <w:rFonts w:ascii="Times New Roman" w:eastAsia="Calibri" w:hAnsi="Times New Roman" w:cs="Times New Roman"/>
          <w:b/>
          <w:bCs/>
          <w:iCs/>
          <w:kern w:val="24"/>
          <w:sz w:val="28"/>
          <w:szCs w:val="28"/>
          <w:lang w:val="uk-UA"/>
          <w14:shadow w14:blurRad="50800" w14:dist="38100" w14:dir="2700000" w14:sx="100000" w14:sy="100000" w14:kx="0" w14:ky="0" w14:algn="tl">
            <w14:srgbClr w14:val="000000">
              <w14:alpha w14:val="60000"/>
            </w14:srgbClr>
          </w14:shadow>
        </w:rPr>
        <w:t>Перелік заходів по досягненню поставлених завдань протягом 2017.</w:t>
      </w:r>
    </w:p>
    <w:p w:rsidR="00063A65" w:rsidRPr="005A1545" w:rsidRDefault="00063A65" w:rsidP="00EC7F9C">
      <w:pPr>
        <w:spacing w:after="0"/>
        <w:contextualSpacing/>
        <w:jc w:val="center"/>
        <w:textAlignment w:val="baseline"/>
        <w:rPr>
          <w:rFonts w:ascii="Times New Roman" w:hAnsi="Times New Roman" w:cs="Times New Roman"/>
          <w:b/>
          <w:bCs/>
          <w:iCs/>
          <w:kern w:val="24"/>
          <w:sz w:val="28"/>
          <w:szCs w:val="28"/>
          <w:lang w:val="uk-UA"/>
          <w14:shadow w14:blurRad="50800" w14:dist="38100" w14:dir="2700000" w14:sx="100000" w14:sy="100000" w14:kx="0" w14:ky="0" w14:algn="tl">
            <w14:srgbClr w14:val="000000">
              <w14:alpha w14:val="60000"/>
            </w14:srgbClr>
          </w14:shad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376"/>
        <w:gridCol w:w="1418"/>
        <w:gridCol w:w="1134"/>
        <w:gridCol w:w="1843"/>
        <w:gridCol w:w="1275"/>
      </w:tblGrid>
      <w:tr w:rsidR="00063A65" w:rsidRPr="005A1545" w:rsidTr="00063A6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w:t>
            </w:r>
          </w:p>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з/п</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 xml:space="preserve"> Зміст </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Обсяг робіт</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Рік</w:t>
            </w:r>
          </w:p>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виконання</w:t>
            </w:r>
          </w:p>
        </w:tc>
        <w:tc>
          <w:tcPr>
            <w:tcW w:w="1843" w:type="dxa"/>
            <w:shd w:val="clear" w:color="auto" w:fill="auto"/>
          </w:tcPr>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Фінансування</w:t>
            </w:r>
          </w:p>
        </w:tc>
        <w:tc>
          <w:tcPr>
            <w:tcW w:w="1275" w:type="dxa"/>
            <w:shd w:val="clear" w:color="auto" w:fill="auto"/>
          </w:tcPr>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Примітка</w:t>
            </w:r>
          </w:p>
        </w:tc>
      </w:tr>
      <w:tr w:rsidR="00063A65" w:rsidRPr="005A1545" w:rsidTr="005A154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b/>
                <w:iCs/>
                <w:color w:val="000000"/>
                <w:kern w:val="24"/>
                <w:sz w:val="24"/>
                <w:szCs w:val="24"/>
                <w:lang w:val="uk-UA"/>
              </w:rPr>
            </w:pPr>
          </w:p>
        </w:tc>
        <w:tc>
          <w:tcPr>
            <w:tcW w:w="9046" w:type="dxa"/>
            <w:gridSpan w:val="5"/>
            <w:shd w:val="clear" w:color="auto" w:fill="auto"/>
          </w:tcPr>
          <w:p w:rsidR="00063A65" w:rsidRPr="005A1545" w:rsidRDefault="00063A65" w:rsidP="00EC7F9C">
            <w:pPr>
              <w:spacing w:after="0"/>
              <w:contextualSpacing/>
              <w:jc w:val="center"/>
              <w:textAlignment w:val="baseline"/>
              <w:rPr>
                <w:rFonts w:ascii="Times New Roman" w:hAnsi="Times New Roman" w:cs="Times New Roman"/>
                <w:b/>
                <w:iCs/>
                <w:color w:val="000000"/>
                <w:kern w:val="24"/>
                <w:sz w:val="24"/>
                <w:szCs w:val="24"/>
                <w:lang w:val="uk-UA"/>
              </w:rPr>
            </w:pPr>
            <w:r w:rsidRPr="005A1545">
              <w:rPr>
                <w:rFonts w:ascii="Times New Roman" w:hAnsi="Times New Roman" w:cs="Times New Roman"/>
                <w:b/>
                <w:iCs/>
                <w:color w:val="000000"/>
                <w:kern w:val="24"/>
                <w:sz w:val="24"/>
                <w:szCs w:val="24"/>
                <w:lang w:val="uk-UA"/>
              </w:rPr>
              <w:t>2017 рік</w:t>
            </w:r>
          </w:p>
        </w:tc>
      </w:tr>
      <w:tr w:rsidR="00063A65" w:rsidRPr="005A1545" w:rsidTr="00063A6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rPr>
            </w:pPr>
            <w:r w:rsidRPr="005A1545">
              <w:rPr>
                <w:rFonts w:ascii="Times New Roman" w:hAnsi="Times New Roman" w:cs="Times New Roman"/>
                <w:iCs/>
                <w:color w:val="000000"/>
                <w:kern w:val="24"/>
                <w:sz w:val="24"/>
                <w:szCs w:val="24"/>
                <w:lang w:val="uk-UA"/>
              </w:rPr>
              <w:t xml:space="preserve">Частковий капітальний ремонт </w:t>
            </w:r>
            <w:proofErr w:type="spellStart"/>
            <w:r w:rsidRPr="005A1545">
              <w:rPr>
                <w:rFonts w:ascii="Times New Roman" w:hAnsi="Times New Roman" w:cs="Times New Roman"/>
                <w:color w:val="000000"/>
                <w:sz w:val="24"/>
                <w:szCs w:val="24"/>
              </w:rPr>
              <w:t>шиферної</w:t>
            </w:r>
            <w:proofErr w:type="spellEnd"/>
            <w:r w:rsidRPr="005A1545">
              <w:rPr>
                <w:rFonts w:ascii="Times New Roman" w:hAnsi="Times New Roman" w:cs="Times New Roman"/>
                <w:color w:val="000000"/>
                <w:sz w:val="24"/>
                <w:szCs w:val="24"/>
              </w:rPr>
              <w:t xml:space="preserve"> </w:t>
            </w:r>
            <w:r w:rsidRPr="005A1545">
              <w:rPr>
                <w:rFonts w:ascii="Times New Roman" w:hAnsi="Times New Roman" w:cs="Times New Roman"/>
                <w:iCs/>
                <w:color w:val="000000"/>
                <w:kern w:val="24"/>
                <w:sz w:val="24"/>
                <w:szCs w:val="24"/>
                <w:lang w:val="uk-UA"/>
              </w:rPr>
              <w:t>покрівлі (над а</w:t>
            </w:r>
            <w:proofErr w:type="spellStart"/>
            <w:r w:rsidRPr="005A1545">
              <w:rPr>
                <w:rFonts w:ascii="Times New Roman" w:hAnsi="Times New Roman" w:cs="Times New Roman"/>
                <w:color w:val="000000"/>
                <w:sz w:val="24"/>
                <w:szCs w:val="24"/>
              </w:rPr>
              <w:t>ктов</w:t>
            </w:r>
            <w:r w:rsidRPr="005A1545">
              <w:rPr>
                <w:rFonts w:ascii="Times New Roman" w:hAnsi="Times New Roman" w:cs="Times New Roman"/>
                <w:color w:val="000000"/>
                <w:sz w:val="24"/>
                <w:szCs w:val="24"/>
                <w:lang w:val="uk-UA"/>
              </w:rPr>
              <w:t>ою</w:t>
            </w:r>
            <w:proofErr w:type="spellEnd"/>
            <w:r w:rsidRPr="005A1545">
              <w:rPr>
                <w:rFonts w:ascii="Times New Roman" w:hAnsi="Times New Roman" w:cs="Times New Roman"/>
                <w:color w:val="000000"/>
                <w:sz w:val="24"/>
                <w:szCs w:val="24"/>
              </w:rPr>
              <w:t xml:space="preserve"> залою</w:t>
            </w:r>
            <w:r w:rsidRPr="005A1545">
              <w:rPr>
                <w:rFonts w:ascii="Times New Roman" w:hAnsi="Times New Roman" w:cs="Times New Roman"/>
                <w:color w:val="000000"/>
                <w:sz w:val="24"/>
                <w:szCs w:val="24"/>
                <w:lang w:val="uk-UA"/>
              </w:rPr>
              <w:t>)</w:t>
            </w:r>
            <w:r w:rsidRPr="005A1545">
              <w:rPr>
                <w:rFonts w:ascii="Times New Roman" w:hAnsi="Times New Roman" w:cs="Times New Roman"/>
                <w:color w:val="000000"/>
                <w:sz w:val="24"/>
                <w:szCs w:val="24"/>
              </w:rPr>
              <w:t xml:space="preserve"> </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72 м2</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Бюджетні кошти</w:t>
            </w:r>
          </w:p>
        </w:tc>
        <w:tc>
          <w:tcPr>
            <w:tcW w:w="1275"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Не виконано</w:t>
            </w:r>
          </w:p>
        </w:tc>
      </w:tr>
      <w:tr w:rsidR="00063A65" w:rsidRPr="005A1545" w:rsidTr="00063A6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Перекриття металевих козирків над вентиляційними витяжками</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4 шт.</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eastAsia="en-US"/>
              </w:rPr>
            </w:pPr>
            <w:r w:rsidRPr="005A1545">
              <w:rPr>
                <w:rFonts w:ascii="Times New Roman" w:hAnsi="Times New Roman" w:cs="Times New Roman"/>
                <w:iCs/>
                <w:color w:val="000000"/>
                <w:kern w:val="24"/>
                <w:sz w:val="24"/>
                <w:szCs w:val="24"/>
                <w:lang w:val="uk-UA"/>
              </w:rPr>
              <w:t>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Не виконано</w:t>
            </w:r>
          </w:p>
        </w:tc>
      </w:tr>
      <w:tr w:rsidR="00063A65" w:rsidRPr="005A1545" w:rsidTr="00063A6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3</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color w:val="000000"/>
                <w:sz w:val="24"/>
                <w:szCs w:val="24"/>
              </w:rPr>
            </w:pPr>
            <w:proofErr w:type="spellStart"/>
            <w:r w:rsidRPr="005A1545">
              <w:rPr>
                <w:rFonts w:ascii="Times New Roman" w:hAnsi="Times New Roman" w:cs="Times New Roman"/>
                <w:color w:val="000000"/>
                <w:sz w:val="24"/>
                <w:szCs w:val="24"/>
              </w:rPr>
              <w:t>Асфальтування</w:t>
            </w:r>
            <w:proofErr w:type="spellEnd"/>
            <w:r w:rsidRPr="005A1545">
              <w:rPr>
                <w:rFonts w:ascii="Times New Roman" w:hAnsi="Times New Roman" w:cs="Times New Roman"/>
                <w:color w:val="000000"/>
                <w:sz w:val="24"/>
                <w:szCs w:val="24"/>
              </w:rPr>
              <w:t xml:space="preserve">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roofErr w:type="spellStart"/>
            <w:r w:rsidRPr="005A1545">
              <w:rPr>
                <w:rFonts w:ascii="Times New Roman" w:hAnsi="Times New Roman" w:cs="Times New Roman"/>
                <w:color w:val="000000"/>
                <w:sz w:val="24"/>
                <w:szCs w:val="24"/>
              </w:rPr>
              <w:t>доріжок</w:t>
            </w:r>
            <w:proofErr w:type="spellEnd"/>
            <w:r w:rsidRPr="005A1545">
              <w:rPr>
                <w:rFonts w:ascii="Times New Roman" w:hAnsi="Times New Roman" w:cs="Times New Roman"/>
                <w:color w:val="000000"/>
                <w:sz w:val="24"/>
                <w:szCs w:val="24"/>
              </w:rPr>
              <w:t xml:space="preserve"> </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color w:val="000000"/>
                <w:sz w:val="24"/>
                <w:szCs w:val="24"/>
              </w:rPr>
              <w:t>(200 м</w:t>
            </w:r>
            <w:r w:rsidRPr="005A1545">
              <w:rPr>
                <w:rFonts w:ascii="Times New Roman" w:hAnsi="Times New Roman" w:cs="Times New Roman"/>
                <w:color w:val="000000"/>
                <w:sz w:val="24"/>
                <w:szCs w:val="24"/>
                <w:vertAlign w:val="superscript"/>
              </w:rPr>
              <w:t>2</w:t>
            </w:r>
            <w:r w:rsidRPr="005A1545">
              <w:rPr>
                <w:rFonts w:ascii="Times New Roman" w:hAnsi="Times New Roman" w:cs="Times New Roman"/>
                <w:color w:val="000000"/>
                <w:sz w:val="24"/>
                <w:szCs w:val="24"/>
              </w:rPr>
              <w:t>)</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Частково виконано</w:t>
            </w:r>
          </w:p>
        </w:tc>
      </w:tr>
      <w:tr w:rsidR="00063A65" w:rsidRPr="005A1545" w:rsidTr="00063A6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4</w:t>
            </w:r>
          </w:p>
        </w:tc>
        <w:tc>
          <w:tcPr>
            <w:tcW w:w="3376" w:type="dxa"/>
            <w:shd w:val="clear" w:color="auto" w:fill="auto"/>
          </w:tcPr>
          <w:p w:rsidR="00063A65" w:rsidRPr="005A1545" w:rsidRDefault="00063A65" w:rsidP="00EC7F9C">
            <w:pPr>
              <w:spacing w:after="0"/>
              <w:rPr>
                <w:rFonts w:ascii="Times New Roman" w:eastAsia="Calibri" w:hAnsi="Times New Roman" w:cs="Times New Roman"/>
                <w:bCs/>
                <w:iCs/>
                <w:sz w:val="24"/>
                <w:szCs w:val="24"/>
                <w:lang w:val="uk-UA" w:eastAsia="en-US"/>
              </w:rPr>
            </w:pPr>
            <w:r w:rsidRPr="005A1545">
              <w:rPr>
                <w:rFonts w:ascii="Times New Roman" w:eastAsia="Calibri" w:hAnsi="Times New Roman" w:cs="Times New Roman"/>
                <w:bCs/>
                <w:iCs/>
                <w:sz w:val="24"/>
                <w:szCs w:val="24"/>
                <w:lang w:val="uk-UA" w:eastAsia="en-US"/>
              </w:rPr>
              <w:t>Оновлення дитячого ігрового майданчика</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 шт.</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Виконано</w:t>
            </w:r>
          </w:p>
        </w:tc>
      </w:tr>
      <w:tr w:rsidR="00063A65" w:rsidRPr="005A1545" w:rsidTr="00063A6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5</w:t>
            </w:r>
          </w:p>
        </w:tc>
        <w:tc>
          <w:tcPr>
            <w:tcW w:w="3376" w:type="dxa"/>
            <w:shd w:val="clear" w:color="auto" w:fill="auto"/>
          </w:tcPr>
          <w:p w:rsidR="00063A65" w:rsidRPr="005A1545" w:rsidRDefault="00063A65" w:rsidP="00EC7F9C">
            <w:pPr>
              <w:spacing w:after="0"/>
              <w:jc w:val="both"/>
              <w:rPr>
                <w:rFonts w:ascii="Times New Roman" w:eastAsia="Calibri" w:hAnsi="Times New Roman" w:cs="Times New Roman"/>
                <w:bCs/>
                <w:iCs/>
                <w:sz w:val="24"/>
                <w:szCs w:val="24"/>
                <w:lang w:val="uk-UA" w:eastAsia="en-US"/>
              </w:rPr>
            </w:pPr>
            <w:r w:rsidRPr="005A1545">
              <w:rPr>
                <w:rFonts w:ascii="Times New Roman" w:eastAsia="Calibri" w:hAnsi="Times New Roman" w:cs="Times New Roman"/>
                <w:bCs/>
                <w:iCs/>
                <w:sz w:val="24"/>
                <w:szCs w:val="24"/>
                <w:lang w:val="uk-UA" w:eastAsia="en-US"/>
              </w:rPr>
              <w:t xml:space="preserve">Косметичний ремонт комори музичної зали (заміна  обладнання стелажів, заміна </w:t>
            </w:r>
            <w:proofErr w:type="spellStart"/>
            <w:r w:rsidRPr="005A1545">
              <w:rPr>
                <w:rFonts w:ascii="Times New Roman" w:eastAsia="Calibri" w:hAnsi="Times New Roman" w:cs="Times New Roman"/>
                <w:bCs/>
                <w:iCs/>
                <w:sz w:val="24"/>
                <w:szCs w:val="24"/>
                <w:lang w:val="uk-UA" w:eastAsia="en-US"/>
              </w:rPr>
              <w:t>лінолеума</w:t>
            </w:r>
            <w:proofErr w:type="spellEnd"/>
            <w:r w:rsidRPr="005A1545">
              <w:rPr>
                <w:rFonts w:ascii="Times New Roman" w:eastAsia="Calibri" w:hAnsi="Times New Roman" w:cs="Times New Roman"/>
                <w:bCs/>
                <w:iCs/>
                <w:sz w:val="24"/>
                <w:szCs w:val="24"/>
                <w:lang w:val="uk-UA" w:eastAsia="en-US"/>
              </w:rPr>
              <w:t>, встановлення стелі «</w:t>
            </w:r>
            <w:proofErr w:type="spellStart"/>
            <w:r w:rsidRPr="005A1545">
              <w:rPr>
                <w:rFonts w:ascii="Times New Roman" w:eastAsia="Calibri" w:hAnsi="Times New Roman" w:cs="Times New Roman"/>
                <w:bCs/>
                <w:iCs/>
                <w:sz w:val="24"/>
                <w:szCs w:val="24"/>
                <w:lang w:val="uk-UA" w:eastAsia="en-US"/>
              </w:rPr>
              <w:t>Армстронг</w:t>
            </w:r>
            <w:proofErr w:type="spellEnd"/>
            <w:r w:rsidRPr="005A1545">
              <w:rPr>
                <w:rFonts w:ascii="Times New Roman" w:eastAsia="Calibri" w:hAnsi="Times New Roman" w:cs="Times New Roman"/>
                <w:bCs/>
                <w:iCs/>
                <w:sz w:val="24"/>
                <w:szCs w:val="24"/>
                <w:lang w:val="uk-UA" w:eastAsia="en-US"/>
              </w:rPr>
              <w:t>» та встановлення 3-х світильників).</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vertAlign w:val="superscript"/>
                <w:lang w:val="uk-UA"/>
              </w:rPr>
            </w:pPr>
            <w:r w:rsidRPr="005A1545">
              <w:rPr>
                <w:rFonts w:ascii="Times New Roman" w:eastAsia="Calibri" w:hAnsi="Times New Roman" w:cs="Times New Roman"/>
                <w:bCs/>
                <w:iCs/>
                <w:sz w:val="24"/>
                <w:szCs w:val="24"/>
                <w:lang w:val="uk-UA" w:eastAsia="en-US"/>
              </w:rPr>
              <w:t>18,00 м</w:t>
            </w:r>
            <w:r w:rsidRPr="005A1545">
              <w:rPr>
                <w:rFonts w:ascii="Times New Roman" w:eastAsia="Calibri" w:hAnsi="Times New Roman" w:cs="Times New Roman"/>
                <w:bCs/>
                <w:iCs/>
                <w:sz w:val="24"/>
                <w:szCs w:val="24"/>
                <w:vertAlign w:val="superscript"/>
                <w:lang w:val="uk-UA" w:eastAsia="en-US"/>
              </w:rPr>
              <w:t>2</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Не виконано</w:t>
            </w:r>
          </w:p>
        </w:tc>
      </w:tr>
      <w:tr w:rsidR="00063A65" w:rsidRPr="005A1545" w:rsidTr="00063A6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6</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bCs/>
                <w:iCs/>
                <w:color w:val="000000"/>
                <w:kern w:val="24"/>
                <w:sz w:val="24"/>
                <w:szCs w:val="24"/>
              </w:rPr>
            </w:pPr>
            <w:r w:rsidRPr="005A1545">
              <w:rPr>
                <w:rFonts w:ascii="Times New Roman" w:hAnsi="Times New Roman" w:cs="Times New Roman"/>
                <w:bCs/>
                <w:iCs/>
                <w:color w:val="000000"/>
                <w:kern w:val="24"/>
                <w:sz w:val="24"/>
                <w:szCs w:val="24"/>
                <w:lang w:val="uk-UA"/>
              </w:rPr>
              <w:t xml:space="preserve">Придбання </w:t>
            </w:r>
            <w:proofErr w:type="spellStart"/>
            <w:r w:rsidRPr="005A1545">
              <w:rPr>
                <w:rFonts w:ascii="Times New Roman" w:hAnsi="Times New Roman" w:cs="Times New Roman"/>
                <w:bCs/>
                <w:iCs/>
                <w:color w:val="000000"/>
                <w:kern w:val="24"/>
                <w:sz w:val="24"/>
                <w:szCs w:val="24"/>
                <w:lang w:val="uk-UA"/>
              </w:rPr>
              <w:t>комп</w:t>
            </w:r>
            <w:proofErr w:type="spellEnd"/>
            <w:r w:rsidRPr="005A1545">
              <w:rPr>
                <w:rFonts w:ascii="Times New Roman" w:hAnsi="Times New Roman" w:cs="Times New Roman"/>
                <w:bCs/>
                <w:iCs/>
                <w:color w:val="000000"/>
                <w:kern w:val="24"/>
                <w:sz w:val="24"/>
                <w:szCs w:val="24"/>
              </w:rPr>
              <w:t>’</w:t>
            </w:r>
            <w:proofErr w:type="spellStart"/>
            <w:r w:rsidRPr="005A1545">
              <w:rPr>
                <w:rFonts w:ascii="Times New Roman" w:hAnsi="Times New Roman" w:cs="Times New Roman"/>
                <w:bCs/>
                <w:iCs/>
                <w:color w:val="000000"/>
                <w:kern w:val="24"/>
                <w:sz w:val="24"/>
                <w:szCs w:val="24"/>
                <w:lang w:val="uk-UA"/>
              </w:rPr>
              <w:t>ютерної</w:t>
            </w:r>
            <w:proofErr w:type="spellEnd"/>
            <w:r w:rsidRPr="005A1545">
              <w:rPr>
                <w:rFonts w:ascii="Times New Roman" w:hAnsi="Times New Roman" w:cs="Times New Roman"/>
                <w:bCs/>
                <w:iCs/>
                <w:color w:val="000000"/>
                <w:kern w:val="24"/>
                <w:sz w:val="24"/>
                <w:szCs w:val="24"/>
                <w:lang w:val="uk-UA"/>
              </w:rPr>
              <w:t xml:space="preserve"> техніки та інформаційно-технічного забезпечення закладу (</w:t>
            </w:r>
            <w:r w:rsidRPr="005A1545">
              <w:rPr>
                <w:rFonts w:ascii="Times New Roman" w:hAnsi="Times New Roman" w:cs="Times New Roman"/>
                <w:iCs/>
                <w:color w:val="000000"/>
                <w:kern w:val="24"/>
                <w:sz w:val="24"/>
                <w:szCs w:val="24"/>
                <w:lang w:val="uk-UA"/>
              </w:rPr>
              <w:t xml:space="preserve">ноутбука або </w:t>
            </w:r>
            <w:proofErr w:type="spellStart"/>
            <w:r w:rsidRPr="005A1545">
              <w:rPr>
                <w:rFonts w:ascii="Times New Roman" w:hAnsi="Times New Roman" w:cs="Times New Roman"/>
                <w:iCs/>
                <w:color w:val="000000"/>
                <w:kern w:val="24"/>
                <w:sz w:val="24"/>
                <w:szCs w:val="24"/>
                <w:lang w:val="uk-UA"/>
              </w:rPr>
              <w:t>комп</w:t>
            </w:r>
            <w:proofErr w:type="spellEnd"/>
            <w:r w:rsidRPr="005A1545">
              <w:rPr>
                <w:rFonts w:ascii="Times New Roman" w:hAnsi="Times New Roman" w:cs="Times New Roman"/>
                <w:iCs/>
                <w:color w:val="000000"/>
                <w:kern w:val="24"/>
                <w:sz w:val="24"/>
                <w:szCs w:val="24"/>
              </w:rPr>
              <w:t>`</w:t>
            </w:r>
            <w:proofErr w:type="spellStart"/>
            <w:r w:rsidRPr="005A1545">
              <w:rPr>
                <w:rFonts w:ascii="Times New Roman" w:hAnsi="Times New Roman" w:cs="Times New Roman"/>
                <w:iCs/>
                <w:color w:val="000000"/>
                <w:kern w:val="24"/>
                <w:sz w:val="24"/>
                <w:szCs w:val="24"/>
                <w:lang w:val="uk-UA"/>
              </w:rPr>
              <w:t>ютера</w:t>
            </w:r>
            <w:proofErr w:type="spellEnd"/>
            <w:r w:rsidRPr="005A1545">
              <w:rPr>
                <w:rFonts w:ascii="Times New Roman" w:hAnsi="Times New Roman" w:cs="Times New Roman"/>
                <w:iCs/>
                <w:color w:val="000000"/>
                <w:kern w:val="24"/>
                <w:sz w:val="24"/>
                <w:szCs w:val="24"/>
                <w:lang w:val="uk-UA"/>
              </w:rPr>
              <w:t>)</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 шт.</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eastAsia="en-US"/>
              </w:rPr>
            </w:pPr>
            <w:r w:rsidRPr="005A1545">
              <w:rPr>
                <w:rFonts w:ascii="Times New Roman" w:hAnsi="Times New Roman" w:cs="Times New Roman"/>
                <w:iCs/>
                <w:color w:val="000000"/>
                <w:kern w:val="24"/>
                <w:sz w:val="24"/>
                <w:szCs w:val="24"/>
                <w:lang w:val="uk-UA"/>
              </w:rPr>
              <w:t>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Не виконано</w:t>
            </w:r>
          </w:p>
        </w:tc>
      </w:tr>
      <w:tr w:rsidR="00063A65" w:rsidRPr="005A1545" w:rsidTr="00063A65">
        <w:tc>
          <w:tcPr>
            <w:tcW w:w="58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7</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bCs/>
                <w:iCs/>
                <w:color w:val="000000"/>
                <w:kern w:val="24"/>
                <w:sz w:val="24"/>
                <w:szCs w:val="24"/>
                <w:lang w:val="uk-UA"/>
              </w:rPr>
            </w:pPr>
            <w:r w:rsidRPr="005A1545">
              <w:rPr>
                <w:rFonts w:ascii="Times New Roman" w:hAnsi="Times New Roman" w:cs="Times New Roman"/>
                <w:sz w:val="24"/>
                <w:szCs w:val="24"/>
                <w:lang w:val="uk-UA"/>
              </w:rPr>
              <w:t xml:space="preserve">Придбання мікрофону </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 шт.</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Не виконано</w:t>
            </w:r>
          </w:p>
        </w:tc>
      </w:tr>
      <w:tr w:rsidR="00063A65" w:rsidRPr="005A1545" w:rsidTr="00063A65">
        <w:trPr>
          <w:trHeight w:val="735"/>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8</w:t>
            </w:r>
          </w:p>
        </w:tc>
        <w:tc>
          <w:tcPr>
            <w:tcW w:w="3376"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Придбання товарів господарчого напрямку</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-пральний порошок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рідке мило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мило господарче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мило туалетна</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рушники паперові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серветки паперові</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миючі засоби</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рукавиці гумові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туалетний папір</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lastRenderedPageBreak/>
              <w:t xml:space="preserve">- лопати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відро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фарба ПФ 115 біла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w:t>
            </w:r>
            <w:r w:rsidRPr="005A1545">
              <w:rPr>
                <w:rFonts w:eastAsia="Calibri" w:cs="Times New Roman"/>
                <w:sz w:val="24"/>
                <w:szCs w:val="24"/>
                <w:lang w:eastAsia="en-US"/>
              </w:rPr>
              <w:t xml:space="preserve"> </w:t>
            </w:r>
            <w:r w:rsidRPr="005A1545">
              <w:rPr>
                <w:rFonts w:ascii="Times New Roman" w:hAnsi="Times New Roman" w:cs="Times New Roman"/>
                <w:iCs/>
                <w:color w:val="000000"/>
                <w:kern w:val="24"/>
                <w:sz w:val="24"/>
                <w:szCs w:val="24"/>
                <w:lang w:val="uk-UA"/>
              </w:rPr>
              <w:t>фарба ПФ 115 кольорова</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цемент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лак для паркету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лампи люмінесцентні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лампи енергозберігаючі</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граблі - віяло</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папір офісний</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w:t>
            </w:r>
            <w:r w:rsidRPr="005A1545">
              <w:rPr>
                <w:rFonts w:eastAsia="Calibri" w:cs="Times New Roman"/>
                <w:sz w:val="24"/>
                <w:szCs w:val="24"/>
                <w:lang w:val="uk-UA" w:eastAsia="en-US"/>
              </w:rPr>
              <w:t xml:space="preserve"> </w:t>
            </w:r>
            <w:r w:rsidRPr="005A1545">
              <w:rPr>
                <w:rFonts w:ascii="Times New Roman" w:hAnsi="Times New Roman" w:cs="Times New Roman"/>
                <w:iCs/>
                <w:color w:val="000000"/>
                <w:kern w:val="24"/>
                <w:sz w:val="24"/>
                <w:szCs w:val="24"/>
                <w:lang w:val="uk-UA"/>
              </w:rPr>
              <w:t>з</w:t>
            </w:r>
            <w:r w:rsidR="00A61B6A" w:rsidRPr="005A1545">
              <w:rPr>
                <w:rFonts w:ascii="Times New Roman" w:hAnsi="Times New Roman" w:cs="Times New Roman"/>
                <w:iCs/>
                <w:color w:val="000000"/>
                <w:kern w:val="24"/>
                <w:sz w:val="24"/>
                <w:szCs w:val="24"/>
                <w:lang w:val="uk-UA"/>
              </w:rPr>
              <w:t>асоби для дезінфе</w:t>
            </w:r>
            <w:r w:rsidRPr="005A1545">
              <w:rPr>
                <w:rFonts w:ascii="Times New Roman" w:hAnsi="Times New Roman" w:cs="Times New Roman"/>
                <w:iCs/>
                <w:color w:val="000000"/>
                <w:kern w:val="24"/>
                <w:sz w:val="24"/>
                <w:szCs w:val="24"/>
                <w:lang w:val="uk-UA"/>
              </w:rPr>
              <w:t xml:space="preserve">кції (Хлормисепт-люкс-300) </w:t>
            </w:r>
          </w:p>
          <w:p w:rsidR="00063A65" w:rsidRPr="005A1545" w:rsidRDefault="00A61B6A"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Засоби для миття</w:t>
            </w:r>
            <w:r w:rsidR="00063A65" w:rsidRPr="005A1545">
              <w:rPr>
                <w:rFonts w:ascii="Times New Roman" w:hAnsi="Times New Roman" w:cs="Times New Roman"/>
                <w:iCs/>
                <w:color w:val="000000"/>
                <w:kern w:val="24"/>
                <w:sz w:val="24"/>
                <w:szCs w:val="24"/>
                <w:lang w:val="uk-UA"/>
              </w:rPr>
              <w:t xml:space="preserve"> сантехніки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Засоби для миття посуду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мітла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папір офісний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лопата для прибирання снігу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 швабра дерев'яна </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200 кг</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60 л</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288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1500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150 </w:t>
            </w:r>
            <w:proofErr w:type="spellStart"/>
            <w:r w:rsidRPr="005A1545">
              <w:rPr>
                <w:rFonts w:ascii="Times New Roman" w:hAnsi="Times New Roman" w:cs="Times New Roman"/>
                <w:iCs/>
                <w:color w:val="000000"/>
                <w:kern w:val="24"/>
                <w:sz w:val="24"/>
                <w:szCs w:val="24"/>
                <w:lang w:val="uk-UA"/>
              </w:rPr>
              <w:t>уп</w:t>
            </w:r>
            <w:proofErr w:type="spellEnd"/>
            <w:r w:rsidRPr="005A1545">
              <w:rPr>
                <w:rFonts w:ascii="Times New Roman" w:hAnsi="Times New Roman" w:cs="Times New Roman"/>
                <w:iCs/>
                <w:color w:val="000000"/>
                <w:kern w:val="24"/>
                <w:sz w:val="24"/>
                <w:szCs w:val="24"/>
                <w:lang w:val="uk-UA"/>
              </w:rPr>
              <w:t xml:space="preserve">.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50 </w:t>
            </w:r>
            <w:proofErr w:type="spellStart"/>
            <w:r w:rsidRPr="005A1545">
              <w:rPr>
                <w:rFonts w:ascii="Times New Roman" w:hAnsi="Times New Roman" w:cs="Times New Roman"/>
                <w:iCs/>
                <w:color w:val="000000"/>
                <w:kern w:val="24"/>
                <w:sz w:val="24"/>
                <w:szCs w:val="24"/>
                <w:lang w:val="uk-UA"/>
              </w:rPr>
              <w:t>уп</w:t>
            </w:r>
            <w:proofErr w:type="spellEnd"/>
            <w:r w:rsidRPr="005A1545">
              <w:rPr>
                <w:rFonts w:ascii="Times New Roman" w:hAnsi="Times New Roman" w:cs="Times New Roman"/>
                <w:iCs/>
                <w:color w:val="000000"/>
                <w:kern w:val="24"/>
                <w:sz w:val="24"/>
                <w:szCs w:val="24"/>
                <w:lang w:val="uk-UA"/>
              </w:rPr>
              <w:t>.</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100 л</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150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200 </w:t>
            </w:r>
            <w:proofErr w:type="spellStart"/>
            <w:r w:rsidRPr="005A1545">
              <w:rPr>
                <w:rFonts w:ascii="Times New Roman" w:hAnsi="Times New Roman" w:cs="Times New Roman"/>
                <w:iCs/>
                <w:color w:val="000000"/>
                <w:kern w:val="24"/>
                <w:sz w:val="24"/>
                <w:szCs w:val="24"/>
                <w:lang w:val="uk-UA"/>
              </w:rPr>
              <w:t>рул</w:t>
            </w:r>
            <w:proofErr w:type="spellEnd"/>
            <w:r w:rsidRPr="005A1545">
              <w:rPr>
                <w:rFonts w:ascii="Times New Roman" w:hAnsi="Times New Roman" w:cs="Times New Roman"/>
                <w:iCs/>
                <w:color w:val="000000"/>
                <w:kern w:val="24"/>
                <w:sz w:val="24"/>
                <w:szCs w:val="24"/>
                <w:lang w:val="uk-UA"/>
              </w:rPr>
              <w:t>.</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lastRenderedPageBreak/>
              <w:t>10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15 шт.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50 кг</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90 кг</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450 кг</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10 кг</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60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30 шт.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5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60 </w:t>
            </w:r>
            <w:proofErr w:type="spellStart"/>
            <w:r w:rsidRPr="005A1545">
              <w:rPr>
                <w:rFonts w:ascii="Times New Roman" w:hAnsi="Times New Roman" w:cs="Times New Roman"/>
                <w:iCs/>
                <w:color w:val="000000"/>
                <w:kern w:val="24"/>
                <w:sz w:val="24"/>
                <w:szCs w:val="24"/>
                <w:lang w:val="uk-UA"/>
              </w:rPr>
              <w:t>уп</w:t>
            </w:r>
            <w:proofErr w:type="spellEnd"/>
            <w:r w:rsidRPr="005A1545">
              <w:rPr>
                <w:rFonts w:ascii="Times New Roman" w:hAnsi="Times New Roman" w:cs="Times New Roman"/>
                <w:iCs/>
                <w:color w:val="000000"/>
                <w:kern w:val="24"/>
                <w:sz w:val="24"/>
                <w:szCs w:val="24"/>
                <w:lang w:val="uk-UA"/>
              </w:rPr>
              <w:t>.</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2 </w:t>
            </w:r>
            <w:proofErr w:type="spellStart"/>
            <w:r w:rsidRPr="005A1545">
              <w:rPr>
                <w:rFonts w:ascii="Times New Roman" w:hAnsi="Times New Roman" w:cs="Times New Roman"/>
                <w:iCs/>
                <w:color w:val="000000"/>
                <w:kern w:val="24"/>
                <w:sz w:val="24"/>
                <w:szCs w:val="24"/>
                <w:lang w:val="uk-UA"/>
              </w:rPr>
              <w:t>уп</w:t>
            </w:r>
            <w:proofErr w:type="spellEnd"/>
            <w:r w:rsidRPr="005A1545">
              <w:rPr>
                <w:rFonts w:ascii="Times New Roman" w:hAnsi="Times New Roman" w:cs="Times New Roman"/>
                <w:iCs/>
                <w:color w:val="000000"/>
                <w:kern w:val="24"/>
                <w:sz w:val="24"/>
                <w:szCs w:val="24"/>
                <w:lang w:val="uk-UA"/>
              </w:rPr>
              <w:t xml:space="preserve">.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150 шт.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300 л</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3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20 </w:t>
            </w:r>
            <w:proofErr w:type="spellStart"/>
            <w:r w:rsidRPr="005A1545">
              <w:rPr>
                <w:rFonts w:ascii="Times New Roman" w:hAnsi="Times New Roman" w:cs="Times New Roman"/>
                <w:iCs/>
                <w:color w:val="000000"/>
                <w:kern w:val="24"/>
                <w:sz w:val="24"/>
                <w:szCs w:val="24"/>
                <w:lang w:val="uk-UA"/>
              </w:rPr>
              <w:t>уп</w:t>
            </w:r>
            <w:proofErr w:type="spellEnd"/>
            <w:r w:rsidRPr="005A1545">
              <w:rPr>
                <w:rFonts w:ascii="Times New Roman" w:hAnsi="Times New Roman" w:cs="Times New Roman"/>
                <w:iCs/>
                <w:color w:val="000000"/>
                <w:kern w:val="24"/>
                <w:sz w:val="24"/>
                <w:szCs w:val="24"/>
                <w:lang w:val="uk-UA"/>
              </w:rPr>
              <w:t xml:space="preserve">. </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5шт.</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lastRenderedPageBreak/>
              <w:t>2017</w:t>
            </w:r>
          </w:p>
        </w:tc>
        <w:tc>
          <w:tcPr>
            <w:tcW w:w="1843"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eastAsia="en-US"/>
              </w:rPr>
            </w:pPr>
            <w:r w:rsidRPr="005A1545">
              <w:rPr>
                <w:rFonts w:ascii="Times New Roman" w:hAnsi="Times New Roman" w:cs="Times New Roman"/>
                <w:iCs/>
                <w:color w:val="000000"/>
                <w:kern w:val="24"/>
                <w:sz w:val="24"/>
                <w:szCs w:val="24"/>
                <w:lang w:val="uk-UA"/>
              </w:rPr>
              <w:t>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Виконується</w:t>
            </w:r>
          </w:p>
        </w:tc>
      </w:tr>
      <w:tr w:rsidR="00063A65" w:rsidRPr="005A1545" w:rsidTr="00063A65">
        <w:trPr>
          <w:trHeight w:val="735"/>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9</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Виконання щорічних заходів з поліпшення протипожежної безпеки, готовності закладу до опалювального періоду </w:t>
            </w:r>
          </w:p>
        </w:tc>
        <w:tc>
          <w:tcPr>
            <w:tcW w:w="1418" w:type="dxa"/>
            <w:shd w:val="clear" w:color="auto" w:fill="auto"/>
          </w:tcPr>
          <w:p w:rsidR="00063A65" w:rsidRPr="005A1545" w:rsidRDefault="00063A65" w:rsidP="00EC7F9C">
            <w:pPr>
              <w:spacing w:after="160"/>
              <w:rPr>
                <w:rFonts w:eastAsia="Calibri" w:cs="Times New Roman"/>
                <w:sz w:val="24"/>
                <w:szCs w:val="24"/>
                <w:lang w:eastAsia="en-US"/>
              </w:rPr>
            </w:pPr>
            <w:r w:rsidRPr="005A1545">
              <w:rPr>
                <w:rFonts w:ascii="Times New Roman" w:hAnsi="Times New Roman" w:cs="Times New Roman"/>
                <w:iCs/>
                <w:color w:val="000000"/>
                <w:kern w:val="24"/>
                <w:sz w:val="24"/>
                <w:szCs w:val="24"/>
                <w:lang w:val="uk-UA"/>
              </w:rPr>
              <w:t>За щорічним планом</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Виконано</w:t>
            </w:r>
          </w:p>
        </w:tc>
      </w:tr>
      <w:tr w:rsidR="00063A65" w:rsidRPr="005A1545" w:rsidTr="00063A65">
        <w:trPr>
          <w:trHeight w:val="735"/>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10</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Поточні ремонти технологічного обладнання, </w:t>
            </w:r>
            <w:r w:rsidRPr="005A1545">
              <w:rPr>
                <w:rFonts w:ascii="Times New Roman" w:hAnsi="Times New Roman" w:cs="Times New Roman"/>
                <w:sz w:val="24"/>
                <w:szCs w:val="24"/>
                <w:lang w:val="uk-UA"/>
              </w:rPr>
              <w:t>профілактика</w:t>
            </w:r>
            <w:r w:rsidRPr="005A1545">
              <w:rPr>
                <w:rFonts w:ascii="Times New Roman" w:hAnsi="Times New Roman" w:cs="Times New Roman"/>
                <w:iCs/>
                <w:color w:val="000000"/>
                <w:kern w:val="24"/>
                <w:sz w:val="24"/>
                <w:szCs w:val="24"/>
                <w:lang w:val="uk-UA"/>
              </w:rPr>
              <w:t xml:space="preserve"> та оновлення фурнітури для умивальників та унітазів </w:t>
            </w:r>
          </w:p>
        </w:tc>
        <w:tc>
          <w:tcPr>
            <w:tcW w:w="1418" w:type="dxa"/>
            <w:shd w:val="clear" w:color="auto" w:fill="auto"/>
          </w:tcPr>
          <w:p w:rsidR="00063A65" w:rsidRPr="005A1545" w:rsidRDefault="00063A65" w:rsidP="00EC7F9C">
            <w:pPr>
              <w:spacing w:after="160"/>
              <w:rPr>
                <w:rFonts w:eastAsia="Calibri" w:cs="Times New Roman"/>
                <w:sz w:val="24"/>
                <w:szCs w:val="24"/>
                <w:lang w:eastAsia="en-US"/>
              </w:rPr>
            </w:pPr>
            <w:r w:rsidRPr="005A1545">
              <w:rPr>
                <w:rFonts w:ascii="Times New Roman" w:hAnsi="Times New Roman" w:cs="Times New Roman"/>
                <w:iCs/>
                <w:color w:val="000000"/>
                <w:kern w:val="24"/>
                <w:sz w:val="24"/>
                <w:szCs w:val="24"/>
                <w:lang w:val="uk-UA"/>
              </w:rPr>
              <w:t>За щорічним планом</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Виконано</w:t>
            </w:r>
          </w:p>
        </w:tc>
      </w:tr>
      <w:tr w:rsidR="00063A65" w:rsidRPr="005A1545" w:rsidTr="00063A65">
        <w:trPr>
          <w:trHeight w:val="531"/>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11</w:t>
            </w:r>
          </w:p>
        </w:tc>
        <w:tc>
          <w:tcPr>
            <w:tcW w:w="3376" w:type="dxa"/>
            <w:shd w:val="clear" w:color="auto" w:fill="auto"/>
          </w:tcPr>
          <w:p w:rsidR="00063A65" w:rsidRPr="005A1545" w:rsidRDefault="00063A65" w:rsidP="00EC7F9C">
            <w:pPr>
              <w:spacing w:after="0"/>
              <w:rPr>
                <w:rFonts w:ascii="Times New Roman" w:eastAsia="Calibri" w:hAnsi="Times New Roman" w:cs="Times New Roman"/>
                <w:bCs/>
                <w:iCs/>
                <w:sz w:val="24"/>
                <w:szCs w:val="24"/>
                <w:lang w:val="uk-UA" w:eastAsia="en-US"/>
              </w:rPr>
            </w:pPr>
            <w:r w:rsidRPr="005A1545">
              <w:rPr>
                <w:rFonts w:ascii="Times New Roman" w:eastAsia="Calibri" w:hAnsi="Times New Roman" w:cs="Times New Roman"/>
                <w:bCs/>
                <w:iCs/>
                <w:sz w:val="24"/>
                <w:szCs w:val="24"/>
                <w:lang w:val="uk-UA" w:eastAsia="en-US"/>
              </w:rPr>
              <w:t xml:space="preserve">Поповнення іграшками, демонстраційним та роздавальним матеріалом, канцтоварами ігрових кімнат </w:t>
            </w:r>
          </w:p>
        </w:tc>
        <w:tc>
          <w:tcPr>
            <w:tcW w:w="1418"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За щорічним планом</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Не виконано</w:t>
            </w:r>
          </w:p>
        </w:tc>
      </w:tr>
      <w:tr w:rsidR="00063A65" w:rsidRPr="005A1545" w:rsidTr="00063A65">
        <w:trPr>
          <w:trHeight w:val="397"/>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12</w:t>
            </w:r>
          </w:p>
        </w:tc>
        <w:tc>
          <w:tcPr>
            <w:tcW w:w="3376" w:type="dxa"/>
            <w:shd w:val="clear" w:color="auto" w:fill="auto"/>
          </w:tcPr>
          <w:p w:rsidR="00063A65" w:rsidRPr="005A1545" w:rsidRDefault="00063A65" w:rsidP="00EC7F9C">
            <w:pPr>
              <w:spacing w:after="0"/>
              <w:rPr>
                <w:rFonts w:ascii="Times New Roman" w:eastAsia="Calibri" w:hAnsi="Times New Roman" w:cs="Times New Roman"/>
                <w:bCs/>
                <w:iCs/>
                <w:sz w:val="24"/>
                <w:szCs w:val="24"/>
                <w:lang w:eastAsia="en-US"/>
              </w:rPr>
            </w:pPr>
            <w:r w:rsidRPr="005A1545">
              <w:rPr>
                <w:rFonts w:ascii="Times New Roman" w:hAnsi="Times New Roman" w:cs="Times New Roman"/>
                <w:sz w:val="24"/>
                <w:szCs w:val="24"/>
                <w:lang w:val="uk-UA"/>
              </w:rPr>
              <w:t>Придбання праски та стелажа для чистої білизни в прасувальний цех</w:t>
            </w:r>
          </w:p>
        </w:tc>
        <w:tc>
          <w:tcPr>
            <w:tcW w:w="1418"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За щорічним планом</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pPr>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Частково</w:t>
            </w:r>
          </w:p>
          <w:p w:rsidR="00063A65" w:rsidRPr="005A1545" w:rsidRDefault="00063A65" w:rsidP="00EC7F9C">
            <w:r w:rsidRPr="005A1545">
              <w:rPr>
                <w:rFonts w:ascii="Times New Roman" w:hAnsi="Times New Roman" w:cs="Times New Roman"/>
                <w:iCs/>
                <w:color w:val="000000"/>
                <w:kern w:val="24"/>
                <w:sz w:val="24"/>
                <w:szCs w:val="24"/>
                <w:lang w:val="uk-UA"/>
              </w:rPr>
              <w:t>виконано</w:t>
            </w:r>
          </w:p>
        </w:tc>
      </w:tr>
      <w:tr w:rsidR="00063A65" w:rsidRPr="005A1545" w:rsidTr="00063A65">
        <w:trPr>
          <w:trHeight w:val="735"/>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13</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Поповнення мед блоку необхідним медобладнанням та медикаментами.</w:t>
            </w:r>
          </w:p>
        </w:tc>
        <w:tc>
          <w:tcPr>
            <w:tcW w:w="1418" w:type="dxa"/>
            <w:shd w:val="clear" w:color="auto" w:fill="auto"/>
          </w:tcPr>
          <w:p w:rsidR="00063A65" w:rsidRPr="005A1545" w:rsidRDefault="00A61B6A"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Згідно з переліком</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Виконано</w:t>
            </w:r>
          </w:p>
        </w:tc>
      </w:tr>
      <w:tr w:rsidR="00063A65" w:rsidRPr="005A1545" w:rsidTr="00063A65">
        <w:trPr>
          <w:trHeight w:val="735"/>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14</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Косметичний ремонт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(груп, сходів та коридорів</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(підфарбовування стін, дверей тощо).</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За щорічним планом</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Виконано</w:t>
            </w:r>
          </w:p>
        </w:tc>
      </w:tr>
      <w:tr w:rsidR="00063A65" w:rsidRPr="005A1545" w:rsidTr="00063A65">
        <w:trPr>
          <w:trHeight w:val="735"/>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15</w:t>
            </w:r>
          </w:p>
        </w:tc>
        <w:tc>
          <w:tcPr>
            <w:tcW w:w="3376"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sz w:val="24"/>
                <w:szCs w:val="24"/>
                <w:lang w:val="uk-UA" w:eastAsia="en-US"/>
              </w:rPr>
              <w:t>Повірка приладдя обліку теплової енергії</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За щорічним планом</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r w:rsidRPr="005A1545">
              <w:rPr>
                <w:rFonts w:ascii="Times New Roman" w:hAnsi="Times New Roman" w:cs="Times New Roman"/>
                <w:iCs/>
                <w:color w:val="000000"/>
                <w:kern w:val="24"/>
                <w:sz w:val="24"/>
                <w:szCs w:val="24"/>
                <w:lang w:val="uk-UA"/>
              </w:rPr>
              <w:t>Не виконано</w:t>
            </w:r>
          </w:p>
        </w:tc>
      </w:tr>
      <w:tr w:rsidR="00063A65" w:rsidRPr="005A1545" w:rsidTr="00063A65">
        <w:trPr>
          <w:trHeight w:val="586"/>
        </w:trPr>
        <w:tc>
          <w:tcPr>
            <w:tcW w:w="588"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lastRenderedPageBreak/>
              <w:t>16</w:t>
            </w:r>
          </w:p>
        </w:tc>
        <w:tc>
          <w:tcPr>
            <w:tcW w:w="3376" w:type="dxa"/>
            <w:tcBorders>
              <w:bottom w:val="single" w:sz="4" w:space="0" w:color="auto"/>
            </w:tcBorders>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Інші види робіт:</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 xml:space="preserve">повірка манометрів; </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заміри опору ізоляції;</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дератизація приміщення;</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ТО вогнегасників;</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sz w:val="24"/>
                <w:szCs w:val="24"/>
                <w:lang w:val="uk-UA" w:eastAsia="en-US"/>
              </w:rPr>
              <w:t xml:space="preserve">придбання термометрів на теплову рамку, </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sz w:val="24"/>
                <w:szCs w:val="24"/>
                <w:lang w:val="uk-UA" w:eastAsia="en-US"/>
              </w:rPr>
              <w:t>заміна манометрів;</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proofErr w:type="spellStart"/>
            <w:r w:rsidRPr="005A1545">
              <w:rPr>
                <w:rFonts w:ascii="Times New Roman" w:eastAsia="Calibri" w:hAnsi="Times New Roman" w:cs="Times New Roman"/>
                <w:bCs/>
                <w:color w:val="000000"/>
                <w:sz w:val="24"/>
                <w:szCs w:val="24"/>
                <w:lang w:val="uk-UA" w:eastAsia="en-US"/>
              </w:rPr>
              <w:t>кронування</w:t>
            </w:r>
            <w:proofErr w:type="spellEnd"/>
            <w:r w:rsidRPr="005A1545">
              <w:rPr>
                <w:rFonts w:ascii="Times New Roman" w:eastAsia="Calibri" w:hAnsi="Times New Roman" w:cs="Times New Roman"/>
                <w:bCs/>
                <w:color w:val="000000"/>
                <w:sz w:val="24"/>
                <w:szCs w:val="24"/>
                <w:lang w:val="uk-UA" w:eastAsia="en-US"/>
              </w:rPr>
              <w:t xml:space="preserve"> та видалення дерева;</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sz w:val="24"/>
                <w:szCs w:val="24"/>
                <w:lang w:val="uk-UA"/>
              </w:rPr>
              <w:t>оновлення спецодягу для працівників;</w:t>
            </w:r>
          </w:p>
          <w:p w:rsidR="00063A65" w:rsidRPr="005A1545" w:rsidRDefault="00063A65" w:rsidP="00EC7F9C">
            <w:pPr>
              <w:numPr>
                <w:ilvl w:val="0"/>
                <w:numId w:val="37"/>
              </w:num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sz w:val="24"/>
                <w:szCs w:val="24"/>
                <w:lang w:val="uk-UA"/>
              </w:rPr>
              <w:t>заправка картриджів для принтерів.</w:t>
            </w:r>
          </w:p>
        </w:tc>
        <w:tc>
          <w:tcPr>
            <w:tcW w:w="1418"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6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14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3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3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5 шт.</w:t>
            </w: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p>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3 шт.</w:t>
            </w:r>
          </w:p>
        </w:tc>
        <w:tc>
          <w:tcPr>
            <w:tcW w:w="1134" w:type="dxa"/>
            <w:shd w:val="clear" w:color="auto" w:fill="auto"/>
          </w:tcPr>
          <w:p w:rsidR="00063A65" w:rsidRPr="005A1545" w:rsidRDefault="00063A65" w:rsidP="00EC7F9C">
            <w:pPr>
              <w:spacing w:after="0"/>
              <w:contextualSpacing/>
              <w:textAlignment w:val="baseline"/>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2017</w:t>
            </w:r>
          </w:p>
        </w:tc>
        <w:tc>
          <w:tcPr>
            <w:tcW w:w="1843" w:type="dxa"/>
            <w:shd w:val="clear" w:color="auto" w:fill="auto"/>
          </w:tcPr>
          <w:p w:rsidR="00063A65" w:rsidRPr="005A1545" w:rsidRDefault="00063A65" w:rsidP="00EC7F9C">
            <w:pPr>
              <w:spacing w:after="160"/>
              <w:rPr>
                <w:rFonts w:eastAsia="Calibri" w:cs="Times New Roman"/>
                <w:lang w:eastAsia="en-US"/>
              </w:rPr>
            </w:pPr>
            <w:r w:rsidRPr="005A1545">
              <w:rPr>
                <w:rFonts w:ascii="Times New Roman" w:hAnsi="Times New Roman" w:cs="Times New Roman"/>
                <w:iCs/>
                <w:color w:val="000000"/>
                <w:kern w:val="24"/>
                <w:sz w:val="24"/>
                <w:szCs w:val="24"/>
                <w:lang w:val="uk-UA"/>
              </w:rPr>
              <w:t>Позабюджетні кошти</w:t>
            </w:r>
          </w:p>
        </w:tc>
        <w:tc>
          <w:tcPr>
            <w:tcW w:w="1275" w:type="dxa"/>
            <w:shd w:val="clear" w:color="auto" w:fill="auto"/>
          </w:tcPr>
          <w:p w:rsidR="00063A65" w:rsidRPr="005A1545" w:rsidRDefault="00063A65" w:rsidP="00EC7F9C">
            <w:pPr>
              <w:rPr>
                <w:rFonts w:ascii="Times New Roman" w:hAnsi="Times New Roman" w:cs="Times New Roman"/>
                <w:iCs/>
                <w:color w:val="000000"/>
                <w:kern w:val="24"/>
                <w:sz w:val="24"/>
                <w:szCs w:val="24"/>
                <w:lang w:val="uk-UA"/>
              </w:rPr>
            </w:pPr>
            <w:r w:rsidRPr="005A1545">
              <w:rPr>
                <w:rFonts w:ascii="Times New Roman" w:hAnsi="Times New Roman" w:cs="Times New Roman"/>
                <w:iCs/>
                <w:color w:val="000000"/>
                <w:kern w:val="24"/>
                <w:sz w:val="24"/>
                <w:szCs w:val="24"/>
                <w:lang w:val="uk-UA"/>
              </w:rPr>
              <w:t>Частково</w:t>
            </w:r>
          </w:p>
          <w:p w:rsidR="00063A65" w:rsidRPr="005A1545" w:rsidRDefault="00063A65" w:rsidP="00EC7F9C">
            <w:r w:rsidRPr="005A1545">
              <w:rPr>
                <w:rFonts w:ascii="Times New Roman" w:hAnsi="Times New Roman" w:cs="Times New Roman"/>
                <w:iCs/>
                <w:color w:val="000000"/>
                <w:kern w:val="24"/>
                <w:sz w:val="24"/>
                <w:szCs w:val="24"/>
                <w:lang w:val="uk-UA"/>
              </w:rPr>
              <w:t xml:space="preserve">виконано </w:t>
            </w:r>
          </w:p>
        </w:tc>
      </w:tr>
    </w:tbl>
    <w:p w:rsidR="00063A65" w:rsidRPr="005A1545" w:rsidRDefault="00063A65" w:rsidP="00EC7F9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p>
    <w:p w:rsidR="001F4311" w:rsidRPr="005A1545"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A1545">
        <w:rPr>
          <w:rFonts w:ascii="Times New Roman" w:hAnsi="Times New Roman" w:cs="Times New Roman"/>
          <w:iCs/>
          <w:color w:val="000000"/>
          <w:sz w:val="28"/>
          <w:szCs w:val="28"/>
          <w:lang w:val="uk-UA"/>
        </w:rPr>
        <w:t>За період з 01.09.</w:t>
      </w:r>
      <w:r w:rsidR="00893492" w:rsidRPr="005A1545">
        <w:rPr>
          <w:rFonts w:ascii="Times New Roman" w:hAnsi="Times New Roman" w:cs="Times New Roman"/>
          <w:iCs/>
          <w:color w:val="000000"/>
          <w:sz w:val="28"/>
          <w:szCs w:val="28"/>
          <w:lang w:val="uk-UA"/>
        </w:rPr>
        <w:t>2016</w:t>
      </w:r>
      <w:r w:rsidRPr="005A1545">
        <w:rPr>
          <w:rFonts w:ascii="Times New Roman" w:hAnsi="Times New Roman" w:cs="Times New Roman"/>
          <w:iCs/>
          <w:color w:val="000000"/>
          <w:sz w:val="28"/>
          <w:szCs w:val="28"/>
          <w:lang w:val="uk-UA"/>
        </w:rPr>
        <w:t xml:space="preserve"> року до </w:t>
      </w:r>
      <w:r w:rsidR="00770ADA" w:rsidRPr="005A1545">
        <w:rPr>
          <w:rFonts w:ascii="Times New Roman" w:hAnsi="Times New Roman" w:cs="Times New Roman"/>
          <w:iCs/>
          <w:color w:val="000000"/>
          <w:sz w:val="28"/>
          <w:szCs w:val="28"/>
          <w:lang w:val="uk-UA"/>
        </w:rPr>
        <w:t>01</w:t>
      </w:r>
      <w:r w:rsidRPr="005A1545">
        <w:rPr>
          <w:rFonts w:ascii="Times New Roman" w:hAnsi="Times New Roman" w:cs="Times New Roman"/>
          <w:iCs/>
          <w:color w:val="000000"/>
          <w:sz w:val="28"/>
          <w:szCs w:val="28"/>
          <w:lang w:val="uk-UA"/>
        </w:rPr>
        <w:t>.0</w:t>
      </w:r>
      <w:r w:rsidR="00770ADA" w:rsidRPr="005A1545">
        <w:rPr>
          <w:rFonts w:ascii="Times New Roman" w:hAnsi="Times New Roman" w:cs="Times New Roman"/>
          <w:iCs/>
          <w:color w:val="000000"/>
          <w:sz w:val="28"/>
          <w:szCs w:val="28"/>
          <w:lang w:val="uk-UA"/>
        </w:rPr>
        <w:t>6</w:t>
      </w:r>
      <w:r w:rsidRPr="005A1545">
        <w:rPr>
          <w:rFonts w:ascii="Times New Roman" w:hAnsi="Times New Roman" w:cs="Times New Roman"/>
          <w:iCs/>
          <w:color w:val="000000"/>
          <w:sz w:val="28"/>
          <w:szCs w:val="28"/>
          <w:lang w:val="uk-UA"/>
        </w:rPr>
        <w:t>.</w:t>
      </w:r>
      <w:r w:rsidR="00893492" w:rsidRPr="005A1545">
        <w:rPr>
          <w:rFonts w:ascii="Times New Roman" w:hAnsi="Times New Roman" w:cs="Times New Roman"/>
          <w:iCs/>
          <w:color w:val="000000"/>
          <w:sz w:val="28"/>
          <w:szCs w:val="28"/>
          <w:lang w:val="uk-UA"/>
        </w:rPr>
        <w:t>2017</w:t>
      </w:r>
      <w:r w:rsidRPr="005A1545">
        <w:rPr>
          <w:rFonts w:ascii="Times New Roman" w:hAnsi="Times New Roman" w:cs="Times New Roman"/>
          <w:iCs/>
          <w:color w:val="000000"/>
          <w:sz w:val="28"/>
          <w:szCs w:val="28"/>
          <w:lang w:val="uk-UA"/>
        </w:rPr>
        <w:t xml:space="preserve"> року оприбутковано  </w:t>
      </w:r>
      <w:r w:rsidR="00A64F2B" w:rsidRPr="005A1545">
        <w:rPr>
          <w:rFonts w:ascii="Times New Roman" w:hAnsi="Times New Roman" w:cs="Times New Roman"/>
          <w:iCs/>
          <w:color w:val="000000"/>
          <w:sz w:val="28"/>
          <w:szCs w:val="28"/>
          <w:lang w:val="uk-UA"/>
        </w:rPr>
        <w:t xml:space="preserve">матеріальних цінностей, у тому </w:t>
      </w:r>
      <w:r w:rsidRPr="005A1545">
        <w:rPr>
          <w:rFonts w:ascii="Times New Roman" w:hAnsi="Times New Roman" w:cs="Times New Roman"/>
          <w:iCs/>
          <w:color w:val="000000"/>
          <w:sz w:val="28"/>
          <w:szCs w:val="28"/>
          <w:lang w:val="uk-UA"/>
        </w:rPr>
        <w:t>числі проведення ремонтних робіт, на загальну суму – 101030.79</w:t>
      </w:r>
      <w:r w:rsidRPr="005A1545">
        <w:rPr>
          <w:rFonts w:ascii="Times New Roman" w:hAnsi="Times New Roman" w:cs="Times New Roman"/>
          <w:sz w:val="28"/>
          <w:szCs w:val="28"/>
          <w:lang w:val="uk-UA"/>
        </w:rPr>
        <w:t xml:space="preserve"> грн. </w:t>
      </w:r>
    </w:p>
    <w:p w:rsidR="008D183E" w:rsidRPr="005A1545" w:rsidRDefault="008D183E" w:rsidP="00EC7F9C">
      <w:pPr>
        <w:spacing w:after="0"/>
        <w:jc w:val="center"/>
        <w:rPr>
          <w:rFonts w:ascii="Times New Roman" w:hAnsi="Times New Roman" w:cs="Times New Roman"/>
          <w:b/>
          <w:i/>
          <w:sz w:val="28"/>
          <w:szCs w:val="28"/>
          <w:lang w:val="uk-UA"/>
        </w:rPr>
      </w:pPr>
      <w:r w:rsidRPr="005A1545">
        <w:rPr>
          <w:rFonts w:ascii="Times New Roman" w:hAnsi="Times New Roman" w:cs="Times New Roman"/>
          <w:b/>
          <w:i/>
          <w:sz w:val="28"/>
          <w:szCs w:val="28"/>
          <w:lang w:val="uk-UA"/>
        </w:rPr>
        <w:t>Інформація про залучення</w:t>
      </w:r>
    </w:p>
    <w:p w:rsidR="008D183E" w:rsidRPr="005A1545" w:rsidRDefault="008D183E" w:rsidP="00EC7F9C">
      <w:pPr>
        <w:spacing w:after="0"/>
        <w:jc w:val="center"/>
        <w:rPr>
          <w:rFonts w:ascii="Times New Roman" w:hAnsi="Times New Roman" w:cs="Times New Roman"/>
          <w:i/>
          <w:sz w:val="28"/>
          <w:szCs w:val="28"/>
          <w:lang w:val="uk-UA"/>
        </w:rPr>
      </w:pPr>
      <w:r w:rsidRPr="005A1545">
        <w:rPr>
          <w:rFonts w:ascii="Times New Roman" w:hAnsi="Times New Roman" w:cs="Times New Roman"/>
          <w:b/>
          <w:i/>
          <w:sz w:val="28"/>
          <w:szCs w:val="28"/>
          <w:lang w:val="uk-UA"/>
        </w:rPr>
        <w:t>позабюджетних коштів з вересня 2016 р по травень 2017 р.</w:t>
      </w:r>
    </w:p>
    <w:p w:rsidR="008D183E" w:rsidRPr="005A1545" w:rsidRDefault="008D183E" w:rsidP="00EC7F9C">
      <w:pPr>
        <w:spacing w:after="0"/>
        <w:rPr>
          <w:rFonts w:ascii="Times New Roman" w:hAnsi="Times New Roman" w:cs="Times New Roman"/>
          <w:sz w:val="24"/>
          <w:szCs w:val="24"/>
          <w:lang w:val="uk-UA"/>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6665"/>
        <w:gridCol w:w="1499"/>
      </w:tblGrid>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Господарчі товари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7406.17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Миючі засоби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3170.60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3.</w:t>
            </w:r>
          </w:p>
        </w:tc>
        <w:tc>
          <w:tcPr>
            <w:tcW w:w="6665" w:type="dxa"/>
            <w:shd w:val="clear" w:color="auto" w:fill="auto"/>
          </w:tcPr>
          <w:p w:rsidR="008D183E" w:rsidRPr="005A1545" w:rsidRDefault="006F18C9"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Пакети для сміття</w:t>
            </w:r>
            <w:r w:rsidR="008D183E" w:rsidRPr="005A1545">
              <w:rPr>
                <w:rFonts w:ascii="Times New Roman" w:hAnsi="Times New Roman" w:cs="Times New Roman"/>
                <w:sz w:val="24"/>
                <w:szCs w:val="24"/>
              </w:rPr>
              <w:t>,</w:t>
            </w:r>
            <w:r w:rsidR="008D183E" w:rsidRPr="005A1545">
              <w:rPr>
                <w:rFonts w:ascii="Times New Roman" w:hAnsi="Times New Roman" w:cs="Times New Roman"/>
                <w:sz w:val="24"/>
                <w:szCs w:val="24"/>
                <w:lang w:val="uk-UA"/>
              </w:rPr>
              <w:t xml:space="preserve"> мішки поліетиленові</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1199.65</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4.</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Канцелярські товари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3281.88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5.</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Іграшки та дидактичні ігри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2311.70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6.</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Медикаменти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681.61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7.</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Сіль для посипання доріжок</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47.75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8.</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М</w:t>
            </w:r>
            <w:r w:rsidRPr="005A1545">
              <w:rPr>
                <w:rFonts w:ascii="Times New Roman" w:hAnsi="Times New Roman" w:cs="Times New Roman"/>
                <w:sz w:val="24"/>
                <w:szCs w:val="24"/>
              </w:rPr>
              <w:t>`</w:t>
            </w:r>
            <w:r w:rsidRPr="005A1545">
              <w:rPr>
                <w:rFonts w:ascii="Times New Roman" w:hAnsi="Times New Roman" w:cs="Times New Roman"/>
                <w:sz w:val="24"/>
                <w:szCs w:val="24"/>
                <w:lang w:val="uk-UA"/>
              </w:rPr>
              <w:t>який інвентар</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2309.90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9.</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Спецодяг для помічника вихователя та двірника</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1690.00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10.</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Холодильник «Атлант»</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8530.65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11.</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Вентилятор</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400.00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12.</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Електронні ваги, ручні ваги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331.50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13.</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Сушарка для білизни (2 шт.)</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348.00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14. </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Стіл н/ж на харчоблок</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2230.00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15.</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Сантехнічне обладнання</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1229.00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16. </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Лампи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478.00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17.</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Килим придверний та килимки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757.65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18.</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Будівельні матер</w:t>
            </w:r>
            <w:proofErr w:type="spellStart"/>
            <w:r w:rsidRPr="005A1545">
              <w:rPr>
                <w:rFonts w:ascii="Times New Roman" w:hAnsi="Times New Roman" w:cs="Times New Roman"/>
                <w:sz w:val="24"/>
                <w:szCs w:val="24"/>
                <w:lang w:val="en-US"/>
              </w:rPr>
              <w:t>іа</w:t>
            </w:r>
            <w:r w:rsidRPr="005A1545">
              <w:rPr>
                <w:rFonts w:ascii="Times New Roman" w:hAnsi="Times New Roman" w:cs="Times New Roman"/>
                <w:sz w:val="24"/>
                <w:szCs w:val="24"/>
                <w:lang w:val="uk-UA"/>
              </w:rPr>
              <w:t>ли</w:t>
            </w:r>
            <w:proofErr w:type="spellEnd"/>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931.71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19.</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Вивіз сміття</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240.00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21.</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Ж</w:t>
            </w:r>
            <w:r w:rsidR="00A61B6A" w:rsidRPr="005A1545">
              <w:rPr>
                <w:rFonts w:ascii="Times New Roman" w:hAnsi="Times New Roman" w:cs="Times New Roman"/>
                <w:sz w:val="24"/>
                <w:szCs w:val="24"/>
                <w:lang w:val="uk-UA"/>
              </w:rPr>
              <w:t>урнали для ділової документації</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613.90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22.</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Покриття для пісочниць</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3365.00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lastRenderedPageBreak/>
              <w:t>23.</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Асфальтування доріжок</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3700.00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24.</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Фільтр на харчоблок</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5600.00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25.</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Квіти</w:t>
            </w:r>
            <w:r w:rsidRPr="005A1545">
              <w:rPr>
                <w:rFonts w:ascii="Times New Roman" w:hAnsi="Times New Roman" w:cs="Times New Roman"/>
                <w:sz w:val="24"/>
                <w:szCs w:val="24"/>
              </w:rPr>
              <w:t>,</w:t>
            </w:r>
            <w:r w:rsidRPr="005A1545">
              <w:rPr>
                <w:rFonts w:ascii="Times New Roman" w:hAnsi="Times New Roman" w:cs="Times New Roman"/>
                <w:sz w:val="24"/>
                <w:szCs w:val="24"/>
                <w:lang w:val="uk-UA"/>
              </w:rPr>
              <w:t xml:space="preserve"> насіння для квітників та городу</w:t>
            </w:r>
            <w:r w:rsidRPr="005A1545">
              <w:rPr>
                <w:rFonts w:ascii="Times New Roman" w:hAnsi="Times New Roman" w:cs="Times New Roman"/>
                <w:sz w:val="24"/>
                <w:szCs w:val="24"/>
              </w:rPr>
              <w:t>,</w:t>
            </w:r>
            <w:r w:rsidRPr="005A1545">
              <w:rPr>
                <w:rFonts w:ascii="Times New Roman" w:hAnsi="Times New Roman" w:cs="Times New Roman"/>
                <w:sz w:val="24"/>
                <w:szCs w:val="24"/>
                <w:lang w:val="uk-UA"/>
              </w:rPr>
              <w:t xml:space="preserve"> мінеральні добрива</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2256.50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26.</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Ялинка</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650.00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27.</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Декорації та костюми тля театру </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4273.25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28..</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Пошив прапору</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150.00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29</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Корм для тварин та тварини для куточку живої природи</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630.00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28..</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Ремонт</w:t>
            </w:r>
            <w:r w:rsidRPr="005A1545">
              <w:rPr>
                <w:rFonts w:ascii="Times New Roman" w:hAnsi="Times New Roman" w:cs="Times New Roman"/>
                <w:sz w:val="24"/>
                <w:szCs w:val="24"/>
              </w:rPr>
              <w:t>,</w:t>
            </w:r>
            <w:r w:rsidRPr="005A1545">
              <w:rPr>
                <w:rFonts w:ascii="Times New Roman" w:hAnsi="Times New Roman" w:cs="Times New Roman"/>
                <w:sz w:val="24"/>
                <w:szCs w:val="24"/>
                <w:lang w:val="uk-UA"/>
              </w:rPr>
              <w:t xml:space="preserve"> заправка картриджів</w:t>
            </w:r>
            <w:r w:rsidRPr="005A1545">
              <w:rPr>
                <w:rFonts w:ascii="Times New Roman" w:hAnsi="Times New Roman" w:cs="Times New Roman"/>
                <w:sz w:val="24"/>
                <w:szCs w:val="24"/>
              </w:rPr>
              <w:t>,</w:t>
            </w:r>
            <w:r w:rsidRPr="005A1545">
              <w:rPr>
                <w:rFonts w:ascii="Times New Roman" w:hAnsi="Times New Roman" w:cs="Times New Roman"/>
                <w:sz w:val="24"/>
                <w:szCs w:val="24"/>
                <w:lang w:val="uk-UA"/>
              </w:rPr>
              <w:t xml:space="preserve"> фарба для принтерів</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2234.00 грн </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29</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Пісок для пісочниць</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1800.00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29</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Акти та послуги:</w:t>
            </w:r>
          </w:p>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          Дератизація приміщень</w:t>
            </w:r>
          </w:p>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          Утилізація ламп </w:t>
            </w:r>
          </w:p>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 xml:space="preserve">          Навчання кухарів</w:t>
            </w:r>
            <w:r w:rsidRPr="005A1545">
              <w:rPr>
                <w:rFonts w:ascii="Times New Roman" w:hAnsi="Times New Roman" w:cs="Times New Roman"/>
                <w:sz w:val="24"/>
                <w:szCs w:val="24"/>
              </w:rPr>
              <w:t>,</w:t>
            </w:r>
            <w:r w:rsidRPr="005A1545">
              <w:rPr>
                <w:rFonts w:ascii="Times New Roman" w:hAnsi="Times New Roman" w:cs="Times New Roman"/>
                <w:sz w:val="24"/>
                <w:szCs w:val="24"/>
                <w:lang w:val="uk-UA"/>
              </w:rPr>
              <w:t>завідувач господарства з            електрообладнання</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p>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507.00 грн. .</w:t>
            </w:r>
          </w:p>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307.00 грн. 580.00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28..</w:t>
            </w:r>
          </w:p>
        </w:tc>
        <w:tc>
          <w:tcPr>
            <w:tcW w:w="6665" w:type="dxa"/>
            <w:shd w:val="clear" w:color="auto" w:fill="auto"/>
          </w:tcPr>
          <w:p w:rsidR="008D183E" w:rsidRPr="005A1545" w:rsidRDefault="00A61B6A"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Повірка</w:t>
            </w:r>
            <w:r w:rsidR="008D183E" w:rsidRPr="005A1545">
              <w:rPr>
                <w:rFonts w:ascii="Times New Roman" w:hAnsi="Times New Roman" w:cs="Times New Roman"/>
                <w:sz w:val="24"/>
                <w:szCs w:val="24"/>
                <w:lang w:val="uk-UA"/>
              </w:rPr>
              <w:t xml:space="preserve"> засобів захисту</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135.00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29</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Повірка манометрів та термометра</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185.00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29</w:t>
            </w: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Сплати та оголошення</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600.40 грн.</w:t>
            </w:r>
          </w:p>
        </w:tc>
      </w:tr>
      <w:tr w:rsidR="008D183E" w:rsidRPr="005A1545" w:rsidTr="005A1545">
        <w:trPr>
          <w:jc w:val="center"/>
        </w:trPr>
        <w:tc>
          <w:tcPr>
            <w:tcW w:w="656" w:type="dxa"/>
            <w:shd w:val="clear" w:color="auto" w:fill="auto"/>
          </w:tcPr>
          <w:p w:rsidR="008D183E" w:rsidRPr="005A1545" w:rsidRDefault="008D183E" w:rsidP="00EC7F9C">
            <w:pPr>
              <w:spacing w:after="0"/>
              <w:rPr>
                <w:rFonts w:ascii="Times New Roman" w:hAnsi="Times New Roman" w:cs="Times New Roman"/>
                <w:sz w:val="24"/>
                <w:szCs w:val="24"/>
                <w:lang w:val="uk-UA"/>
              </w:rPr>
            </w:pPr>
          </w:p>
        </w:tc>
        <w:tc>
          <w:tcPr>
            <w:tcW w:w="6665"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Усього:</w:t>
            </w:r>
          </w:p>
        </w:tc>
        <w:tc>
          <w:tcPr>
            <w:tcW w:w="1499" w:type="dxa"/>
            <w:shd w:val="clear" w:color="auto" w:fill="auto"/>
          </w:tcPr>
          <w:p w:rsidR="008D183E" w:rsidRPr="005A1545" w:rsidRDefault="008D183E" w:rsidP="00EC7F9C">
            <w:pPr>
              <w:spacing w:after="0"/>
              <w:rPr>
                <w:rFonts w:ascii="Times New Roman" w:hAnsi="Times New Roman" w:cs="Times New Roman"/>
                <w:sz w:val="24"/>
                <w:szCs w:val="24"/>
                <w:lang w:val="uk-UA"/>
              </w:rPr>
            </w:pPr>
            <w:r w:rsidRPr="005A1545">
              <w:rPr>
                <w:rFonts w:ascii="Times New Roman" w:hAnsi="Times New Roman" w:cs="Times New Roman"/>
                <w:sz w:val="24"/>
                <w:szCs w:val="24"/>
                <w:lang w:val="uk-UA"/>
              </w:rPr>
              <w:t>65162,82 грн.</w:t>
            </w:r>
          </w:p>
        </w:tc>
      </w:tr>
    </w:tbl>
    <w:p w:rsidR="008D183E" w:rsidRPr="005A1545" w:rsidRDefault="008D183E" w:rsidP="00EC7F9C">
      <w:pPr>
        <w:widowControl w:val="0"/>
        <w:shd w:val="clear" w:color="auto" w:fill="FFFFFF"/>
        <w:autoSpaceDE w:val="0"/>
        <w:autoSpaceDN w:val="0"/>
        <w:adjustRightInd w:val="0"/>
        <w:spacing w:after="0"/>
        <w:jc w:val="both"/>
        <w:rPr>
          <w:rFonts w:ascii="Times New Roman" w:hAnsi="Times New Roman" w:cs="Times New Roman"/>
          <w:iCs/>
          <w:color w:val="000000"/>
          <w:sz w:val="28"/>
          <w:szCs w:val="28"/>
          <w:lang w:val="uk-UA"/>
        </w:rPr>
      </w:pPr>
    </w:p>
    <w:p w:rsidR="00E64412" w:rsidRPr="005A1545" w:rsidRDefault="00A64F2B" w:rsidP="00EC7F9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За</w:t>
      </w:r>
      <w:r w:rsidR="001F4311" w:rsidRPr="005A1545">
        <w:rPr>
          <w:rFonts w:ascii="Times New Roman" w:hAnsi="Times New Roman" w:cs="Times New Roman"/>
          <w:iCs/>
          <w:color w:val="000000"/>
          <w:sz w:val="28"/>
          <w:szCs w:val="28"/>
          <w:lang w:val="uk-UA"/>
        </w:rPr>
        <w:t xml:space="preserve"> звітний період силами працівників дошкільного навчального закладу та батьків вихованців було виконано:</w:t>
      </w:r>
    </w:p>
    <w:p w:rsidR="00770ADA" w:rsidRPr="005A1545" w:rsidRDefault="00E64412" w:rsidP="00EC7F9C">
      <w:pPr>
        <w:pStyle w:val="af1"/>
        <w:widowControl w:val="0"/>
        <w:numPr>
          <w:ilvl w:val="0"/>
          <w:numId w:val="13"/>
        </w:numPr>
        <w:shd w:val="clear" w:color="auto" w:fill="FFFFFF"/>
        <w:autoSpaceDE w:val="0"/>
        <w:autoSpaceDN w:val="0"/>
        <w:adjustRightInd w:val="0"/>
        <w:spacing w:line="276" w:lineRule="auto"/>
        <w:jc w:val="both"/>
        <w:rPr>
          <w:iCs/>
          <w:color w:val="000000"/>
          <w:sz w:val="28"/>
          <w:szCs w:val="28"/>
        </w:rPr>
      </w:pPr>
      <w:r w:rsidRPr="005A1545">
        <w:rPr>
          <w:iCs/>
          <w:color w:val="000000"/>
          <w:sz w:val="28"/>
          <w:szCs w:val="28"/>
        </w:rPr>
        <w:t>дообладнано сп</w:t>
      </w:r>
      <w:r w:rsidR="00770ADA" w:rsidRPr="005A1545">
        <w:rPr>
          <w:iCs/>
          <w:color w:val="000000"/>
          <w:sz w:val="28"/>
          <w:szCs w:val="28"/>
        </w:rPr>
        <w:t>ортивний майданчик,</w:t>
      </w:r>
    </w:p>
    <w:p w:rsidR="00770ADA" w:rsidRPr="005A1545" w:rsidRDefault="006F18C9" w:rsidP="00EC7F9C">
      <w:pPr>
        <w:pStyle w:val="af1"/>
        <w:widowControl w:val="0"/>
        <w:numPr>
          <w:ilvl w:val="0"/>
          <w:numId w:val="13"/>
        </w:numPr>
        <w:shd w:val="clear" w:color="auto" w:fill="FFFFFF"/>
        <w:autoSpaceDE w:val="0"/>
        <w:autoSpaceDN w:val="0"/>
        <w:adjustRightInd w:val="0"/>
        <w:spacing w:line="276" w:lineRule="auto"/>
        <w:jc w:val="both"/>
        <w:rPr>
          <w:iCs/>
          <w:color w:val="000000"/>
          <w:sz w:val="28"/>
          <w:szCs w:val="28"/>
        </w:rPr>
      </w:pPr>
      <w:r w:rsidRPr="005A1545">
        <w:rPr>
          <w:iCs/>
          <w:color w:val="000000"/>
          <w:sz w:val="28"/>
          <w:szCs w:val="28"/>
        </w:rPr>
        <w:t>виготовлено та обладнано «Театр на вулиці»,</w:t>
      </w:r>
      <w:r w:rsidR="00E64412" w:rsidRPr="005A1545">
        <w:rPr>
          <w:iCs/>
          <w:color w:val="000000"/>
          <w:sz w:val="28"/>
          <w:szCs w:val="28"/>
        </w:rPr>
        <w:t xml:space="preserve"> </w:t>
      </w:r>
    </w:p>
    <w:p w:rsidR="001F4311" w:rsidRPr="005A1545" w:rsidRDefault="00E3450D" w:rsidP="00EC7F9C">
      <w:pPr>
        <w:pStyle w:val="af1"/>
        <w:widowControl w:val="0"/>
        <w:numPr>
          <w:ilvl w:val="0"/>
          <w:numId w:val="13"/>
        </w:numPr>
        <w:shd w:val="clear" w:color="auto" w:fill="FFFFFF"/>
        <w:autoSpaceDE w:val="0"/>
        <w:autoSpaceDN w:val="0"/>
        <w:adjustRightInd w:val="0"/>
        <w:spacing w:line="276" w:lineRule="auto"/>
        <w:jc w:val="both"/>
        <w:rPr>
          <w:iCs/>
          <w:color w:val="000000"/>
          <w:sz w:val="28"/>
          <w:szCs w:val="28"/>
        </w:rPr>
      </w:pPr>
      <w:r w:rsidRPr="005A1545">
        <w:rPr>
          <w:iCs/>
          <w:color w:val="000000"/>
          <w:sz w:val="28"/>
          <w:szCs w:val="28"/>
        </w:rPr>
        <w:t xml:space="preserve">реконструйовані </w:t>
      </w:r>
      <w:r w:rsidR="006F18C9" w:rsidRPr="005A1545">
        <w:rPr>
          <w:iCs/>
          <w:color w:val="000000"/>
          <w:sz w:val="28"/>
          <w:szCs w:val="28"/>
        </w:rPr>
        <w:t>та облаштовані нові</w:t>
      </w:r>
      <w:r w:rsidRPr="005A1545">
        <w:rPr>
          <w:iCs/>
          <w:color w:val="000000"/>
          <w:sz w:val="28"/>
          <w:szCs w:val="28"/>
        </w:rPr>
        <w:t xml:space="preserve"> ігрові </w:t>
      </w:r>
      <w:r w:rsidR="006F18C9" w:rsidRPr="005A1545">
        <w:rPr>
          <w:iCs/>
          <w:color w:val="000000"/>
          <w:sz w:val="28"/>
          <w:szCs w:val="28"/>
        </w:rPr>
        <w:t>осередки</w:t>
      </w:r>
      <w:r w:rsidRPr="005A1545">
        <w:rPr>
          <w:iCs/>
          <w:color w:val="000000"/>
          <w:sz w:val="28"/>
          <w:szCs w:val="28"/>
        </w:rPr>
        <w:t xml:space="preserve"> («</w:t>
      </w:r>
      <w:proofErr w:type="spellStart"/>
      <w:r w:rsidR="006F18C9" w:rsidRPr="005A1545">
        <w:rPr>
          <w:iCs/>
          <w:color w:val="000000"/>
          <w:sz w:val="28"/>
          <w:szCs w:val="28"/>
        </w:rPr>
        <w:t>Кидалочка</w:t>
      </w:r>
      <w:proofErr w:type="spellEnd"/>
      <w:r w:rsidRPr="005A1545">
        <w:rPr>
          <w:iCs/>
          <w:color w:val="000000"/>
          <w:sz w:val="28"/>
          <w:szCs w:val="28"/>
        </w:rPr>
        <w:t>»</w:t>
      </w:r>
      <w:r w:rsidR="006F18C9" w:rsidRPr="005A1545">
        <w:rPr>
          <w:iCs/>
          <w:color w:val="000000"/>
          <w:sz w:val="28"/>
          <w:szCs w:val="28"/>
        </w:rPr>
        <w:t>, «Веселі клоуни», «</w:t>
      </w:r>
      <w:proofErr w:type="spellStart"/>
      <w:r w:rsidR="006F18C9" w:rsidRPr="005A1545">
        <w:rPr>
          <w:iCs/>
          <w:color w:val="000000"/>
          <w:sz w:val="28"/>
          <w:szCs w:val="28"/>
        </w:rPr>
        <w:t>Трік</w:t>
      </w:r>
      <w:proofErr w:type="spellEnd"/>
      <w:r w:rsidR="006F18C9" w:rsidRPr="005A1545">
        <w:rPr>
          <w:iCs/>
          <w:color w:val="000000"/>
          <w:sz w:val="28"/>
          <w:szCs w:val="28"/>
        </w:rPr>
        <w:t>-трак» та інші</w:t>
      </w:r>
      <w:r w:rsidRPr="005A1545">
        <w:rPr>
          <w:iCs/>
          <w:color w:val="000000"/>
          <w:sz w:val="28"/>
          <w:szCs w:val="28"/>
        </w:rPr>
        <w:t>)</w:t>
      </w:r>
      <w:r w:rsidR="0052454B" w:rsidRPr="005A1545">
        <w:rPr>
          <w:iCs/>
          <w:color w:val="000000"/>
          <w:sz w:val="28"/>
          <w:szCs w:val="28"/>
        </w:rPr>
        <w:t>;</w:t>
      </w:r>
    </w:p>
    <w:p w:rsidR="001A5A68" w:rsidRPr="005A1545" w:rsidRDefault="0052454B" w:rsidP="00EC7F9C">
      <w:pPr>
        <w:pStyle w:val="af1"/>
        <w:numPr>
          <w:ilvl w:val="0"/>
          <w:numId w:val="13"/>
        </w:numPr>
        <w:spacing w:line="276" w:lineRule="auto"/>
        <w:jc w:val="both"/>
        <w:rPr>
          <w:sz w:val="28"/>
          <w:szCs w:val="28"/>
        </w:rPr>
      </w:pPr>
      <w:r w:rsidRPr="005A1545">
        <w:rPr>
          <w:sz w:val="28"/>
          <w:szCs w:val="28"/>
        </w:rPr>
        <w:t>б</w:t>
      </w:r>
      <w:r w:rsidR="00E3450D" w:rsidRPr="005A1545">
        <w:rPr>
          <w:sz w:val="28"/>
          <w:szCs w:val="28"/>
        </w:rPr>
        <w:t>уло проведено к</w:t>
      </w:r>
      <w:r w:rsidR="006F18C9" w:rsidRPr="005A1545">
        <w:rPr>
          <w:sz w:val="28"/>
          <w:szCs w:val="28"/>
        </w:rPr>
        <w:t>осметич</w:t>
      </w:r>
      <w:r w:rsidR="00E3450D" w:rsidRPr="005A1545">
        <w:rPr>
          <w:sz w:val="28"/>
          <w:szCs w:val="28"/>
        </w:rPr>
        <w:t xml:space="preserve">ний </w:t>
      </w:r>
      <w:r w:rsidR="001A5A68" w:rsidRPr="005A1545">
        <w:rPr>
          <w:sz w:val="28"/>
          <w:szCs w:val="28"/>
        </w:rPr>
        <w:t xml:space="preserve">ремонт </w:t>
      </w:r>
      <w:r w:rsidR="006F18C9" w:rsidRPr="005A1545">
        <w:rPr>
          <w:sz w:val="28"/>
          <w:szCs w:val="28"/>
        </w:rPr>
        <w:t>овочесховища та сходів до підвалу</w:t>
      </w:r>
      <w:r w:rsidRPr="005A1545">
        <w:rPr>
          <w:sz w:val="28"/>
          <w:szCs w:val="28"/>
        </w:rPr>
        <w:t>;</w:t>
      </w:r>
    </w:p>
    <w:p w:rsidR="006F18C9" w:rsidRPr="005A1545" w:rsidRDefault="006F18C9" w:rsidP="00EC7F9C">
      <w:pPr>
        <w:pStyle w:val="af1"/>
        <w:widowControl w:val="0"/>
        <w:numPr>
          <w:ilvl w:val="0"/>
          <w:numId w:val="13"/>
        </w:numPr>
        <w:shd w:val="clear" w:color="auto" w:fill="FFFFFF"/>
        <w:autoSpaceDE w:val="0"/>
        <w:autoSpaceDN w:val="0"/>
        <w:adjustRightInd w:val="0"/>
        <w:spacing w:line="276" w:lineRule="auto"/>
        <w:jc w:val="both"/>
        <w:rPr>
          <w:iCs/>
          <w:color w:val="000000"/>
          <w:sz w:val="28"/>
          <w:szCs w:val="28"/>
        </w:rPr>
      </w:pPr>
      <w:r w:rsidRPr="005A1545">
        <w:rPr>
          <w:iCs/>
          <w:color w:val="000000"/>
          <w:sz w:val="28"/>
          <w:szCs w:val="28"/>
        </w:rPr>
        <w:t>облаштовано навчально-дослідницьку «Кімнату екології та космосу»;</w:t>
      </w:r>
    </w:p>
    <w:p w:rsidR="00770ADA" w:rsidRPr="005A1545" w:rsidRDefault="00770ADA" w:rsidP="00EC7F9C">
      <w:pPr>
        <w:pStyle w:val="af1"/>
        <w:widowControl w:val="0"/>
        <w:numPr>
          <w:ilvl w:val="0"/>
          <w:numId w:val="13"/>
        </w:numPr>
        <w:shd w:val="clear" w:color="auto" w:fill="FFFFFF"/>
        <w:autoSpaceDE w:val="0"/>
        <w:autoSpaceDN w:val="0"/>
        <w:adjustRightInd w:val="0"/>
        <w:spacing w:line="276" w:lineRule="auto"/>
        <w:jc w:val="both"/>
        <w:rPr>
          <w:iCs/>
          <w:color w:val="000000"/>
          <w:sz w:val="28"/>
          <w:szCs w:val="28"/>
        </w:rPr>
      </w:pPr>
      <w:r w:rsidRPr="005A1545">
        <w:rPr>
          <w:iCs/>
          <w:color w:val="000000"/>
          <w:sz w:val="28"/>
          <w:szCs w:val="28"/>
        </w:rPr>
        <w:t>встановлено фільтр на мережу водопостачання на харчоблоці;</w:t>
      </w:r>
    </w:p>
    <w:p w:rsidR="001A5A68" w:rsidRPr="005A1545" w:rsidRDefault="00770ADA" w:rsidP="00EC7F9C">
      <w:pPr>
        <w:tabs>
          <w:tab w:val="left" w:pos="210"/>
          <w:tab w:val="left" w:pos="5055"/>
        </w:tabs>
        <w:spacing w:after="0"/>
        <w:ind w:left="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w:t>
      </w:r>
      <w:r w:rsidR="0052454B" w:rsidRPr="005A1545">
        <w:rPr>
          <w:rFonts w:ascii="Times New Roman" w:hAnsi="Times New Roman" w:cs="Times New Roman"/>
          <w:sz w:val="28"/>
          <w:szCs w:val="28"/>
          <w:lang w:val="uk-UA"/>
        </w:rPr>
        <w:t>придбано</w:t>
      </w:r>
      <w:r w:rsidR="001A5A68" w:rsidRPr="005A1545">
        <w:rPr>
          <w:rFonts w:ascii="Times New Roman" w:hAnsi="Times New Roman" w:cs="Times New Roman"/>
          <w:sz w:val="28"/>
          <w:szCs w:val="28"/>
          <w:lang w:val="uk-UA"/>
        </w:rPr>
        <w:t xml:space="preserve"> </w:t>
      </w:r>
      <w:r w:rsidR="006F18C9" w:rsidRPr="005A1545">
        <w:rPr>
          <w:rFonts w:ascii="Times New Roman" w:hAnsi="Times New Roman" w:cs="Times New Roman"/>
          <w:sz w:val="28"/>
          <w:szCs w:val="28"/>
          <w:lang w:val="uk-UA"/>
        </w:rPr>
        <w:t>гардини на сходові переходи</w:t>
      </w:r>
      <w:r w:rsidR="001A5A68" w:rsidRPr="005A1545">
        <w:rPr>
          <w:rFonts w:ascii="Times New Roman" w:hAnsi="Times New Roman" w:cs="Times New Roman"/>
          <w:sz w:val="28"/>
          <w:szCs w:val="28"/>
          <w:lang w:val="uk-UA"/>
        </w:rPr>
        <w:t>,</w:t>
      </w:r>
      <w:r w:rsidR="0052454B"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пилосос, сушарки для білизни, гладильна дошка, господарчі товари на групи та харчоблок, </w:t>
      </w:r>
      <w:r w:rsidR="00F026E4" w:rsidRPr="005A1545">
        <w:rPr>
          <w:rFonts w:ascii="Times New Roman" w:hAnsi="Times New Roman" w:cs="Times New Roman"/>
          <w:sz w:val="28"/>
          <w:szCs w:val="28"/>
          <w:lang w:val="uk-UA"/>
        </w:rPr>
        <w:t xml:space="preserve">дитячий посуд, дитячі іграшки гр. № </w:t>
      </w:r>
      <w:r w:rsidR="006F18C9" w:rsidRPr="005A1545">
        <w:rPr>
          <w:rFonts w:ascii="Times New Roman" w:hAnsi="Times New Roman" w:cs="Times New Roman"/>
          <w:sz w:val="28"/>
          <w:szCs w:val="28"/>
          <w:lang w:val="uk-UA"/>
        </w:rPr>
        <w:t>3</w:t>
      </w:r>
      <w:r w:rsidR="00F026E4" w:rsidRPr="005A1545">
        <w:rPr>
          <w:rFonts w:ascii="Times New Roman" w:hAnsi="Times New Roman" w:cs="Times New Roman"/>
          <w:sz w:val="28"/>
          <w:szCs w:val="28"/>
          <w:lang w:val="uk-UA"/>
        </w:rPr>
        <w:t xml:space="preserve">, дитячі настільні ігри, дидактичні розвивальні ігри, </w:t>
      </w:r>
      <w:r w:rsidR="006F18C9" w:rsidRPr="005A1545">
        <w:rPr>
          <w:rFonts w:ascii="Times New Roman" w:hAnsi="Times New Roman" w:cs="Times New Roman"/>
          <w:sz w:val="28"/>
          <w:szCs w:val="28"/>
          <w:lang w:val="uk-UA"/>
        </w:rPr>
        <w:t xml:space="preserve">ляльки для лялькового театру та </w:t>
      </w:r>
      <w:r w:rsidR="00F026E4" w:rsidRPr="005A1545">
        <w:rPr>
          <w:rFonts w:ascii="Times New Roman" w:hAnsi="Times New Roman" w:cs="Times New Roman"/>
          <w:sz w:val="28"/>
          <w:szCs w:val="28"/>
          <w:lang w:val="uk-UA"/>
        </w:rPr>
        <w:t xml:space="preserve">шапки костюмовані для дітей, </w:t>
      </w:r>
      <w:r w:rsidRPr="005A1545">
        <w:rPr>
          <w:rFonts w:ascii="Times New Roman" w:hAnsi="Times New Roman" w:cs="Times New Roman"/>
          <w:sz w:val="28"/>
          <w:szCs w:val="28"/>
          <w:lang w:val="uk-UA"/>
        </w:rPr>
        <w:t xml:space="preserve">мультимедійна дошка, </w:t>
      </w:r>
      <w:r w:rsidR="00F026E4" w:rsidRPr="005A1545">
        <w:rPr>
          <w:rFonts w:ascii="Times New Roman" w:hAnsi="Times New Roman" w:cs="Times New Roman"/>
          <w:sz w:val="28"/>
          <w:szCs w:val="28"/>
          <w:lang w:val="uk-UA"/>
        </w:rPr>
        <w:t xml:space="preserve">методична література, періодичні видання, канцтовари, папір для ксерокса, журнали для документації, </w:t>
      </w:r>
      <w:r w:rsidR="001A5A68" w:rsidRPr="005A1545">
        <w:rPr>
          <w:rFonts w:ascii="Times New Roman" w:hAnsi="Times New Roman" w:cs="Times New Roman"/>
          <w:sz w:val="28"/>
          <w:szCs w:val="28"/>
          <w:lang w:val="uk-UA"/>
        </w:rPr>
        <w:t xml:space="preserve">господарчі потреби, </w:t>
      </w:r>
      <w:proofErr w:type="spellStart"/>
      <w:r w:rsidR="00F026E4" w:rsidRPr="005A1545">
        <w:rPr>
          <w:rFonts w:ascii="Times New Roman" w:hAnsi="Times New Roman" w:cs="Times New Roman"/>
          <w:sz w:val="28"/>
          <w:szCs w:val="28"/>
          <w:lang w:val="uk-UA"/>
        </w:rPr>
        <w:t>деззасіб</w:t>
      </w:r>
      <w:proofErr w:type="spellEnd"/>
      <w:r w:rsidR="00F026E4" w:rsidRPr="005A1545">
        <w:rPr>
          <w:rFonts w:ascii="Times New Roman" w:hAnsi="Times New Roman" w:cs="Times New Roman"/>
          <w:sz w:val="28"/>
          <w:szCs w:val="28"/>
          <w:lang w:val="uk-UA"/>
        </w:rPr>
        <w:t xml:space="preserve"> «</w:t>
      </w:r>
      <w:proofErr w:type="spellStart"/>
      <w:r w:rsidRPr="005A1545">
        <w:rPr>
          <w:rFonts w:ascii="Times New Roman" w:hAnsi="Times New Roman" w:cs="Times New Roman"/>
          <w:sz w:val="28"/>
          <w:szCs w:val="28"/>
          <w:lang w:val="uk-UA"/>
        </w:rPr>
        <w:t>Неохлор</w:t>
      </w:r>
      <w:proofErr w:type="spellEnd"/>
      <w:r w:rsidR="00F026E4" w:rsidRPr="005A1545">
        <w:rPr>
          <w:rFonts w:ascii="Times New Roman" w:hAnsi="Times New Roman" w:cs="Times New Roman"/>
          <w:sz w:val="28"/>
          <w:szCs w:val="28"/>
          <w:lang w:val="uk-UA"/>
        </w:rPr>
        <w:t>», медикаменти</w:t>
      </w:r>
      <w:r w:rsidR="0052454B" w:rsidRPr="005A1545">
        <w:rPr>
          <w:rFonts w:ascii="Times New Roman" w:hAnsi="Times New Roman" w:cs="Times New Roman"/>
          <w:sz w:val="28"/>
          <w:szCs w:val="28"/>
          <w:lang w:val="uk-UA"/>
        </w:rPr>
        <w:t>, спецодяг для пр</w:t>
      </w:r>
      <w:r w:rsidR="00F026E4" w:rsidRPr="005A1545">
        <w:rPr>
          <w:rFonts w:ascii="Times New Roman" w:hAnsi="Times New Roman" w:cs="Times New Roman"/>
          <w:sz w:val="28"/>
          <w:szCs w:val="28"/>
          <w:lang w:val="uk-UA"/>
        </w:rPr>
        <w:t>а</w:t>
      </w:r>
      <w:r w:rsidR="0052454B" w:rsidRPr="005A1545">
        <w:rPr>
          <w:rFonts w:ascii="Times New Roman" w:hAnsi="Times New Roman" w:cs="Times New Roman"/>
          <w:sz w:val="28"/>
          <w:szCs w:val="28"/>
          <w:lang w:val="uk-UA"/>
        </w:rPr>
        <w:t xml:space="preserve">цівників, </w:t>
      </w:r>
      <w:r w:rsidR="001A5A68" w:rsidRPr="005A1545">
        <w:rPr>
          <w:rFonts w:ascii="Times New Roman" w:hAnsi="Times New Roman" w:cs="Times New Roman"/>
          <w:sz w:val="28"/>
          <w:szCs w:val="28"/>
          <w:lang w:val="uk-UA"/>
        </w:rPr>
        <w:t>фартухи для ми</w:t>
      </w:r>
      <w:r w:rsidRPr="005A1545">
        <w:rPr>
          <w:rFonts w:ascii="Times New Roman" w:hAnsi="Times New Roman" w:cs="Times New Roman"/>
          <w:sz w:val="28"/>
          <w:szCs w:val="28"/>
          <w:lang w:val="uk-UA"/>
        </w:rPr>
        <w:t>ття посуду на групи, харчоблок</w:t>
      </w:r>
      <w:r w:rsidR="001A5A68" w:rsidRPr="005A1545">
        <w:rPr>
          <w:rFonts w:ascii="Times New Roman" w:hAnsi="Times New Roman" w:cs="Times New Roman"/>
          <w:sz w:val="28"/>
          <w:szCs w:val="28"/>
          <w:lang w:val="uk-UA"/>
        </w:rPr>
        <w:t>, пральний порошок, миючі засоби</w:t>
      </w:r>
      <w:r w:rsidR="00F026E4" w:rsidRPr="005A1545">
        <w:rPr>
          <w:rFonts w:ascii="Times New Roman" w:hAnsi="Times New Roman" w:cs="Times New Roman"/>
          <w:sz w:val="28"/>
          <w:szCs w:val="28"/>
          <w:lang w:val="uk-UA"/>
        </w:rPr>
        <w:t xml:space="preserve"> та засоби для чищення та ін.;</w:t>
      </w:r>
    </w:p>
    <w:p w:rsidR="00F026E4" w:rsidRPr="005A1545" w:rsidRDefault="00770ADA" w:rsidP="00EC7F9C">
      <w:pPr>
        <w:widowControl w:val="0"/>
        <w:shd w:val="clear" w:color="auto" w:fill="FFFFFF"/>
        <w:autoSpaceDE w:val="0"/>
        <w:autoSpaceDN w:val="0"/>
        <w:adjustRightInd w:val="0"/>
        <w:spacing w:after="0"/>
        <w:ind w:firstLine="708"/>
        <w:jc w:val="both"/>
        <w:rPr>
          <w:rFonts w:ascii="Times New Roman" w:hAnsi="Times New Roman" w:cs="Times New Roman"/>
          <w:sz w:val="28"/>
          <w:szCs w:val="28"/>
        </w:rPr>
      </w:pPr>
      <w:r w:rsidRPr="005A1545">
        <w:rPr>
          <w:rFonts w:ascii="Times New Roman" w:hAnsi="Times New Roman" w:cs="Times New Roman"/>
          <w:iCs/>
          <w:color w:val="000000"/>
          <w:sz w:val="28"/>
          <w:szCs w:val="28"/>
          <w:lang w:val="uk-UA"/>
        </w:rPr>
        <w:t>Також були</w:t>
      </w:r>
      <w:r w:rsidR="00F026E4" w:rsidRPr="005A1545">
        <w:rPr>
          <w:rFonts w:ascii="Times New Roman" w:hAnsi="Times New Roman" w:cs="Times New Roman"/>
          <w:iCs/>
          <w:color w:val="000000"/>
          <w:sz w:val="28"/>
          <w:szCs w:val="28"/>
          <w:lang w:val="uk-UA"/>
        </w:rPr>
        <w:t xml:space="preserve"> проведен</w:t>
      </w:r>
      <w:r w:rsidRPr="005A1545">
        <w:rPr>
          <w:rFonts w:ascii="Times New Roman" w:hAnsi="Times New Roman" w:cs="Times New Roman"/>
          <w:iCs/>
          <w:color w:val="000000"/>
          <w:sz w:val="28"/>
          <w:szCs w:val="28"/>
          <w:lang w:val="uk-UA"/>
        </w:rPr>
        <w:t>і</w:t>
      </w:r>
      <w:r w:rsidR="00F026E4" w:rsidRPr="005A1545">
        <w:rPr>
          <w:rFonts w:ascii="Times New Roman" w:hAnsi="Times New Roman" w:cs="Times New Roman"/>
          <w:iCs/>
          <w:color w:val="000000"/>
          <w:sz w:val="28"/>
          <w:szCs w:val="28"/>
          <w:lang w:val="uk-UA"/>
        </w:rPr>
        <w:t xml:space="preserve"> п</w:t>
      </w:r>
      <w:proofErr w:type="spellStart"/>
      <w:r w:rsidR="000C4DBE" w:rsidRPr="005A1545">
        <w:rPr>
          <w:rFonts w:ascii="Times New Roman" w:hAnsi="Times New Roman" w:cs="Times New Roman"/>
          <w:sz w:val="28"/>
          <w:szCs w:val="28"/>
        </w:rPr>
        <w:t>ро</w:t>
      </w:r>
      <w:r w:rsidR="000C4DBE" w:rsidRPr="005A1545">
        <w:rPr>
          <w:rFonts w:ascii="Times New Roman" w:hAnsi="Times New Roman" w:cs="Times New Roman"/>
          <w:sz w:val="28"/>
          <w:szCs w:val="28"/>
          <w:lang w:val="uk-UA"/>
        </w:rPr>
        <w:t>типожежні</w:t>
      </w:r>
      <w:proofErr w:type="spellEnd"/>
      <w:r w:rsidR="000C4DBE" w:rsidRPr="005A1545">
        <w:rPr>
          <w:rFonts w:ascii="Times New Roman" w:hAnsi="Times New Roman" w:cs="Times New Roman"/>
          <w:sz w:val="28"/>
          <w:szCs w:val="28"/>
          <w:lang w:val="uk-UA"/>
        </w:rPr>
        <w:t xml:space="preserve"> заходи:</w:t>
      </w:r>
      <w:r w:rsidR="000C4DBE" w:rsidRPr="005A1545">
        <w:rPr>
          <w:rFonts w:ascii="Times New Roman" w:hAnsi="Times New Roman" w:cs="Times New Roman"/>
          <w:sz w:val="28"/>
          <w:szCs w:val="28"/>
        </w:rPr>
        <w:t xml:space="preserve"> </w:t>
      </w:r>
    </w:p>
    <w:p w:rsidR="0052454B" w:rsidRPr="005A1545" w:rsidRDefault="00F026E4" w:rsidP="00EC7F9C">
      <w:pPr>
        <w:pStyle w:val="af1"/>
        <w:widowControl w:val="0"/>
        <w:numPr>
          <w:ilvl w:val="0"/>
          <w:numId w:val="13"/>
        </w:numPr>
        <w:shd w:val="clear" w:color="auto" w:fill="FFFFFF"/>
        <w:autoSpaceDE w:val="0"/>
        <w:autoSpaceDN w:val="0"/>
        <w:adjustRightInd w:val="0"/>
        <w:spacing w:line="276" w:lineRule="auto"/>
        <w:jc w:val="both"/>
        <w:rPr>
          <w:sz w:val="28"/>
          <w:szCs w:val="28"/>
        </w:rPr>
      </w:pPr>
      <w:r w:rsidRPr="005A1545">
        <w:rPr>
          <w:sz w:val="28"/>
          <w:szCs w:val="28"/>
        </w:rPr>
        <w:t>а</w:t>
      </w:r>
      <w:r w:rsidR="0052454B" w:rsidRPr="005A1545">
        <w:rPr>
          <w:sz w:val="28"/>
          <w:szCs w:val="28"/>
        </w:rPr>
        <w:t>кти по протипожежним заходам</w:t>
      </w:r>
      <w:r w:rsidRPr="005A1545">
        <w:rPr>
          <w:sz w:val="28"/>
          <w:szCs w:val="28"/>
        </w:rPr>
        <w:t>,</w:t>
      </w:r>
    </w:p>
    <w:p w:rsidR="0052454B" w:rsidRPr="005A1545" w:rsidRDefault="00F026E4" w:rsidP="00EC7F9C">
      <w:pPr>
        <w:pStyle w:val="af1"/>
        <w:widowControl w:val="0"/>
        <w:numPr>
          <w:ilvl w:val="0"/>
          <w:numId w:val="13"/>
        </w:numPr>
        <w:shd w:val="clear" w:color="auto" w:fill="FFFFFF"/>
        <w:autoSpaceDE w:val="0"/>
        <w:autoSpaceDN w:val="0"/>
        <w:adjustRightInd w:val="0"/>
        <w:spacing w:line="276" w:lineRule="auto"/>
        <w:jc w:val="both"/>
        <w:rPr>
          <w:sz w:val="28"/>
          <w:szCs w:val="28"/>
        </w:rPr>
      </w:pPr>
      <w:r w:rsidRPr="005A1545">
        <w:rPr>
          <w:sz w:val="28"/>
          <w:szCs w:val="28"/>
        </w:rPr>
        <w:t>а</w:t>
      </w:r>
      <w:r w:rsidR="0052454B" w:rsidRPr="005A1545">
        <w:rPr>
          <w:sz w:val="28"/>
          <w:szCs w:val="28"/>
        </w:rPr>
        <w:t xml:space="preserve">кти перевірки вентиляційних </w:t>
      </w:r>
      <w:r w:rsidRPr="005A1545">
        <w:rPr>
          <w:sz w:val="28"/>
          <w:szCs w:val="28"/>
        </w:rPr>
        <w:t>каналів,</w:t>
      </w:r>
    </w:p>
    <w:p w:rsidR="00F026E4" w:rsidRPr="005A1545" w:rsidRDefault="00F026E4" w:rsidP="00EC7F9C">
      <w:pPr>
        <w:pStyle w:val="af1"/>
        <w:widowControl w:val="0"/>
        <w:numPr>
          <w:ilvl w:val="0"/>
          <w:numId w:val="13"/>
        </w:numPr>
        <w:shd w:val="clear" w:color="auto" w:fill="FFFFFF"/>
        <w:autoSpaceDE w:val="0"/>
        <w:autoSpaceDN w:val="0"/>
        <w:adjustRightInd w:val="0"/>
        <w:spacing w:line="276" w:lineRule="auto"/>
        <w:jc w:val="both"/>
        <w:rPr>
          <w:sz w:val="28"/>
          <w:szCs w:val="28"/>
        </w:rPr>
      </w:pPr>
      <w:r w:rsidRPr="005A1545">
        <w:rPr>
          <w:sz w:val="28"/>
          <w:szCs w:val="28"/>
        </w:rPr>
        <w:lastRenderedPageBreak/>
        <w:t>технічне обслуговування</w:t>
      </w:r>
      <w:r w:rsidR="0052454B" w:rsidRPr="005A1545">
        <w:rPr>
          <w:sz w:val="28"/>
          <w:szCs w:val="28"/>
        </w:rPr>
        <w:t xml:space="preserve"> вогнегасників</w:t>
      </w:r>
      <w:r w:rsidR="000C4DBE" w:rsidRPr="005A1545">
        <w:rPr>
          <w:sz w:val="28"/>
          <w:szCs w:val="28"/>
        </w:rPr>
        <w:t xml:space="preserve"> (1</w:t>
      </w:r>
      <w:r w:rsidRPr="005A1545">
        <w:rPr>
          <w:sz w:val="28"/>
          <w:szCs w:val="28"/>
        </w:rPr>
        <w:t>2</w:t>
      </w:r>
      <w:r w:rsidR="000C4DBE" w:rsidRPr="005A1545">
        <w:rPr>
          <w:sz w:val="28"/>
          <w:szCs w:val="28"/>
        </w:rPr>
        <w:t xml:space="preserve">шт.), </w:t>
      </w:r>
    </w:p>
    <w:p w:rsidR="00F026E4" w:rsidRPr="005A1545" w:rsidRDefault="000C4DBE" w:rsidP="00EC7F9C">
      <w:pPr>
        <w:pStyle w:val="af1"/>
        <w:widowControl w:val="0"/>
        <w:numPr>
          <w:ilvl w:val="0"/>
          <w:numId w:val="13"/>
        </w:numPr>
        <w:shd w:val="clear" w:color="auto" w:fill="FFFFFF"/>
        <w:autoSpaceDE w:val="0"/>
        <w:autoSpaceDN w:val="0"/>
        <w:adjustRightInd w:val="0"/>
        <w:spacing w:line="276" w:lineRule="auto"/>
        <w:jc w:val="both"/>
        <w:rPr>
          <w:sz w:val="28"/>
          <w:szCs w:val="28"/>
        </w:rPr>
      </w:pPr>
      <w:r w:rsidRPr="005A1545">
        <w:rPr>
          <w:sz w:val="28"/>
          <w:szCs w:val="28"/>
        </w:rPr>
        <w:t>технічний звіт</w:t>
      </w:r>
      <w:r w:rsidR="00F026E4" w:rsidRPr="005A1545">
        <w:rPr>
          <w:sz w:val="28"/>
          <w:szCs w:val="28"/>
        </w:rPr>
        <w:t xml:space="preserve"> та </w:t>
      </w:r>
      <w:r w:rsidRPr="005A1545">
        <w:rPr>
          <w:sz w:val="28"/>
          <w:szCs w:val="28"/>
        </w:rPr>
        <w:t>повірка електрич</w:t>
      </w:r>
      <w:r w:rsidR="00F026E4" w:rsidRPr="005A1545">
        <w:rPr>
          <w:sz w:val="28"/>
          <w:szCs w:val="28"/>
        </w:rPr>
        <w:t>н</w:t>
      </w:r>
      <w:r w:rsidRPr="005A1545">
        <w:rPr>
          <w:sz w:val="28"/>
          <w:szCs w:val="28"/>
        </w:rPr>
        <w:t xml:space="preserve">их плит, </w:t>
      </w:r>
      <w:proofErr w:type="spellStart"/>
      <w:r w:rsidRPr="005A1545">
        <w:rPr>
          <w:sz w:val="28"/>
          <w:szCs w:val="28"/>
        </w:rPr>
        <w:t>вагів</w:t>
      </w:r>
      <w:proofErr w:type="spellEnd"/>
      <w:r w:rsidR="00F026E4" w:rsidRPr="005A1545">
        <w:rPr>
          <w:sz w:val="28"/>
          <w:szCs w:val="28"/>
        </w:rPr>
        <w:t>,</w:t>
      </w:r>
    </w:p>
    <w:p w:rsidR="001F4311" w:rsidRPr="005A1545" w:rsidRDefault="001F4311" w:rsidP="00EC7F9C">
      <w:pPr>
        <w:widowControl w:val="0"/>
        <w:shd w:val="clear" w:color="auto" w:fill="FFFFFF"/>
        <w:tabs>
          <w:tab w:val="left" w:pos="355"/>
        </w:tabs>
        <w:autoSpaceDE w:val="0"/>
        <w:autoSpaceDN w:val="0"/>
        <w:adjustRightInd w:val="0"/>
        <w:spacing w:after="0"/>
        <w:ind w:left="5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Також виконано наступне:</w:t>
      </w:r>
    </w:p>
    <w:p w:rsidR="001F4311" w:rsidRPr="005A1545" w:rsidRDefault="001F4311" w:rsidP="00EC7F9C">
      <w:pPr>
        <w:widowControl w:val="0"/>
        <w:numPr>
          <w:ilvl w:val="0"/>
          <w:numId w:val="20"/>
        </w:numPr>
        <w:shd w:val="clear" w:color="auto" w:fill="FFFFFF"/>
        <w:tabs>
          <w:tab w:val="left" w:pos="355"/>
          <w:tab w:val="num" w:pos="993"/>
        </w:tabs>
        <w:autoSpaceDE w:val="0"/>
        <w:autoSpaceDN w:val="0"/>
        <w:adjustRightInd w:val="0"/>
        <w:spacing w:after="0"/>
        <w:ind w:left="5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обслуговування комп’ютерної та копіювальної техніки;</w:t>
      </w:r>
    </w:p>
    <w:p w:rsidR="001F4311" w:rsidRPr="005A1545" w:rsidRDefault="001F4311" w:rsidP="00EC7F9C">
      <w:pPr>
        <w:widowControl w:val="0"/>
        <w:numPr>
          <w:ilvl w:val="0"/>
          <w:numId w:val="20"/>
        </w:numPr>
        <w:shd w:val="clear" w:color="auto" w:fill="FFFFFF"/>
        <w:tabs>
          <w:tab w:val="left" w:pos="355"/>
          <w:tab w:val="num" w:pos="993"/>
        </w:tabs>
        <w:autoSpaceDE w:val="0"/>
        <w:autoSpaceDN w:val="0"/>
        <w:adjustRightInd w:val="0"/>
        <w:spacing w:after="0"/>
        <w:ind w:left="5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обслуговування сантехнічного та електротехнічного обладнання.</w:t>
      </w:r>
    </w:p>
    <w:p w:rsidR="001F4311" w:rsidRPr="005A1545" w:rsidRDefault="00FF2AA7" w:rsidP="00EC7F9C">
      <w:pPr>
        <w:widowControl w:val="0"/>
        <w:shd w:val="clear" w:color="auto" w:fill="FFFFFF"/>
        <w:autoSpaceDE w:val="0"/>
        <w:autoSpaceDN w:val="0"/>
        <w:adjustRightInd w:val="0"/>
        <w:spacing w:after="0"/>
        <w:ind w:firstLine="567"/>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 xml:space="preserve">В літній період </w:t>
      </w:r>
      <w:r w:rsidR="00893492" w:rsidRPr="005A1545">
        <w:rPr>
          <w:rFonts w:ascii="Times New Roman" w:hAnsi="Times New Roman" w:cs="Times New Roman"/>
          <w:iCs/>
          <w:color w:val="000000"/>
          <w:sz w:val="28"/>
          <w:szCs w:val="28"/>
          <w:lang w:val="uk-UA"/>
        </w:rPr>
        <w:t>2017</w:t>
      </w:r>
      <w:r w:rsidR="001F4311" w:rsidRPr="005A1545">
        <w:rPr>
          <w:rFonts w:ascii="Times New Roman" w:hAnsi="Times New Roman" w:cs="Times New Roman"/>
          <w:iCs/>
          <w:color w:val="000000"/>
          <w:sz w:val="28"/>
          <w:szCs w:val="28"/>
          <w:lang w:val="uk-UA"/>
        </w:rPr>
        <w:t xml:space="preserve"> </w:t>
      </w:r>
      <w:r w:rsidRPr="005A1545">
        <w:rPr>
          <w:rFonts w:ascii="Times New Roman" w:hAnsi="Times New Roman" w:cs="Times New Roman"/>
          <w:iCs/>
          <w:color w:val="000000"/>
          <w:sz w:val="28"/>
          <w:szCs w:val="28"/>
          <w:lang w:val="uk-UA"/>
        </w:rPr>
        <w:t xml:space="preserve">року </w:t>
      </w:r>
      <w:r w:rsidR="00F026E4" w:rsidRPr="005A1545">
        <w:rPr>
          <w:rFonts w:ascii="Times New Roman" w:hAnsi="Times New Roman" w:cs="Times New Roman"/>
          <w:iCs/>
          <w:color w:val="000000"/>
          <w:sz w:val="28"/>
          <w:szCs w:val="28"/>
          <w:lang w:val="uk-UA"/>
        </w:rPr>
        <w:t xml:space="preserve">на Раді закладу з </w:t>
      </w:r>
      <w:r w:rsidRPr="005A1545">
        <w:rPr>
          <w:rFonts w:ascii="Times New Roman" w:hAnsi="Times New Roman" w:cs="Times New Roman"/>
          <w:iCs/>
          <w:color w:val="000000"/>
          <w:sz w:val="28"/>
          <w:szCs w:val="28"/>
          <w:lang w:val="uk-UA"/>
        </w:rPr>
        <w:t>батьківським</w:t>
      </w:r>
      <w:r w:rsidR="00F026E4" w:rsidRPr="005A1545">
        <w:rPr>
          <w:rFonts w:ascii="Times New Roman" w:hAnsi="Times New Roman" w:cs="Times New Roman"/>
          <w:iCs/>
          <w:color w:val="000000"/>
          <w:sz w:val="28"/>
          <w:szCs w:val="28"/>
          <w:lang w:val="uk-UA"/>
        </w:rPr>
        <w:t>и</w:t>
      </w:r>
      <w:r w:rsidRPr="005A1545">
        <w:rPr>
          <w:rFonts w:ascii="Times New Roman" w:hAnsi="Times New Roman" w:cs="Times New Roman"/>
          <w:iCs/>
          <w:color w:val="000000"/>
          <w:sz w:val="28"/>
          <w:szCs w:val="28"/>
          <w:lang w:val="uk-UA"/>
        </w:rPr>
        <w:t xml:space="preserve"> комітет</w:t>
      </w:r>
      <w:r w:rsidR="00F026E4" w:rsidRPr="005A1545">
        <w:rPr>
          <w:rFonts w:ascii="Times New Roman" w:hAnsi="Times New Roman" w:cs="Times New Roman"/>
          <w:iCs/>
          <w:color w:val="000000"/>
          <w:sz w:val="28"/>
          <w:szCs w:val="28"/>
          <w:lang w:val="uk-UA"/>
        </w:rPr>
        <w:t xml:space="preserve">ами груп </w:t>
      </w:r>
      <w:r w:rsidR="001F4311" w:rsidRPr="005A1545">
        <w:rPr>
          <w:rFonts w:ascii="Times New Roman" w:hAnsi="Times New Roman" w:cs="Times New Roman"/>
          <w:iCs/>
          <w:color w:val="000000"/>
          <w:sz w:val="28"/>
          <w:szCs w:val="28"/>
          <w:lang w:val="uk-UA"/>
        </w:rPr>
        <w:t>дошкільного навчального закладу погоджено наступн</w:t>
      </w:r>
      <w:r w:rsidR="00770ADA" w:rsidRPr="005A1545">
        <w:rPr>
          <w:rFonts w:ascii="Times New Roman" w:hAnsi="Times New Roman" w:cs="Times New Roman"/>
          <w:iCs/>
          <w:color w:val="000000"/>
          <w:sz w:val="28"/>
          <w:szCs w:val="28"/>
          <w:lang w:val="uk-UA"/>
        </w:rPr>
        <w:t>і роботи</w:t>
      </w:r>
      <w:r w:rsidR="001F4311" w:rsidRPr="005A1545">
        <w:rPr>
          <w:rFonts w:ascii="Times New Roman" w:hAnsi="Times New Roman" w:cs="Times New Roman"/>
          <w:iCs/>
          <w:color w:val="000000"/>
          <w:sz w:val="28"/>
          <w:szCs w:val="28"/>
          <w:lang w:val="uk-UA"/>
        </w:rPr>
        <w:t>:</w:t>
      </w:r>
    </w:p>
    <w:p w:rsidR="001F4311" w:rsidRPr="005A1545" w:rsidRDefault="001F4311" w:rsidP="00EC7F9C">
      <w:pPr>
        <w:widowControl w:val="0"/>
        <w:numPr>
          <w:ilvl w:val="0"/>
          <w:numId w:val="13"/>
        </w:numPr>
        <w:shd w:val="clear" w:color="auto" w:fill="FFFFFF"/>
        <w:tabs>
          <w:tab w:val="left" w:pos="163"/>
        </w:tabs>
        <w:autoSpaceDE w:val="0"/>
        <w:autoSpaceDN w:val="0"/>
        <w:adjustRightInd w:val="0"/>
        <w:spacing w:after="0"/>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проведення ремонту та фарбуванн</w:t>
      </w:r>
      <w:r w:rsidR="00F026E4" w:rsidRPr="005A1545">
        <w:rPr>
          <w:rFonts w:ascii="Times New Roman" w:hAnsi="Times New Roman" w:cs="Times New Roman"/>
          <w:iCs/>
          <w:color w:val="000000"/>
          <w:sz w:val="28"/>
          <w:szCs w:val="28"/>
          <w:lang w:val="uk-UA"/>
        </w:rPr>
        <w:t>я малих форм на дитячих ігрових</w:t>
      </w:r>
      <w:r w:rsidR="00F01C34" w:rsidRPr="005A1545">
        <w:rPr>
          <w:rFonts w:ascii="Times New Roman" w:hAnsi="Times New Roman" w:cs="Times New Roman"/>
          <w:iCs/>
          <w:color w:val="000000"/>
          <w:sz w:val="28"/>
          <w:szCs w:val="28"/>
          <w:lang w:val="uk-UA"/>
        </w:rPr>
        <w:t xml:space="preserve"> </w:t>
      </w:r>
      <w:r w:rsidRPr="005A1545">
        <w:rPr>
          <w:rFonts w:ascii="Times New Roman" w:hAnsi="Times New Roman" w:cs="Times New Roman"/>
          <w:iCs/>
          <w:color w:val="000000"/>
          <w:sz w:val="28"/>
          <w:szCs w:val="28"/>
          <w:lang w:val="uk-UA"/>
        </w:rPr>
        <w:t>та спортивних майданчиках;</w:t>
      </w:r>
    </w:p>
    <w:p w:rsidR="001F4311" w:rsidRPr="005A1545" w:rsidRDefault="00F026E4" w:rsidP="00EC7F9C">
      <w:pPr>
        <w:widowControl w:val="0"/>
        <w:numPr>
          <w:ilvl w:val="0"/>
          <w:numId w:val="13"/>
        </w:numPr>
        <w:shd w:val="clear" w:color="auto" w:fill="FFFFFF"/>
        <w:tabs>
          <w:tab w:val="left" w:pos="163"/>
        </w:tabs>
        <w:autoSpaceDE w:val="0"/>
        <w:autoSpaceDN w:val="0"/>
        <w:adjustRightInd w:val="0"/>
        <w:spacing w:after="0"/>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 xml:space="preserve">реконструювання та </w:t>
      </w:r>
      <w:r w:rsidR="001F4311" w:rsidRPr="005A1545">
        <w:rPr>
          <w:rFonts w:ascii="Times New Roman" w:hAnsi="Times New Roman" w:cs="Times New Roman"/>
          <w:iCs/>
          <w:color w:val="000000"/>
          <w:sz w:val="28"/>
          <w:szCs w:val="28"/>
          <w:lang w:val="uk-UA"/>
        </w:rPr>
        <w:t>фарбування цоколю будівлі;</w:t>
      </w:r>
    </w:p>
    <w:p w:rsidR="008D7AAF" w:rsidRPr="005A1545" w:rsidRDefault="00770ADA" w:rsidP="00EC7F9C">
      <w:pPr>
        <w:widowControl w:val="0"/>
        <w:numPr>
          <w:ilvl w:val="0"/>
          <w:numId w:val="13"/>
        </w:numPr>
        <w:shd w:val="clear" w:color="auto" w:fill="FFFFFF"/>
        <w:tabs>
          <w:tab w:val="left" w:pos="163"/>
        </w:tabs>
        <w:autoSpaceDE w:val="0"/>
        <w:autoSpaceDN w:val="0"/>
        <w:adjustRightInd w:val="0"/>
        <w:spacing w:after="0"/>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 xml:space="preserve">реконструювання та </w:t>
      </w:r>
      <w:r w:rsidR="00FF2AA7" w:rsidRPr="005A1545">
        <w:rPr>
          <w:rFonts w:ascii="Times New Roman" w:hAnsi="Times New Roman" w:cs="Times New Roman"/>
          <w:iCs/>
          <w:color w:val="000000"/>
          <w:sz w:val="28"/>
          <w:szCs w:val="28"/>
          <w:lang w:val="uk-UA"/>
        </w:rPr>
        <w:t>фарбування огорожі;</w:t>
      </w:r>
    </w:p>
    <w:p w:rsidR="001F4311" w:rsidRPr="005A1545" w:rsidRDefault="001F4311" w:rsidP="00EC7F9C">
      <w:pPr>
        <w:widowControl w:val="0"/>
        <w:numPr>
          <w:ilvl w:val="0"/>
          <w:numId w:val="19"/>
        </w:numPr>
        <w:shd w:val="clear" w:color="auto" w:fill="FFFFFF"/>
        <w:tabs>
          <w:tab w:val="left" w:pos="192"/>
        </w:tabs>
        <w:autoSpaceDE w:val="0"/>
        <w:autoSpaceDN w:val="0"/>
        <w:adjustRightInd w:val="0"/>
        <w:spacing w:after="0"/>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проведення перевірки вентиляційних каналів, заземлення та опору ізоляції електропроводки, електроприладів;</w:t>
      </w:r>
    </w:p>
    <w:p w:rsidR="001F4311" w:rsidRPr="005A1545" w:rsidRDefault="001F4311" w:rsidP="00EC7F9C">
      <w:pPr>
        <w:widowControl w:val="0"/>
        <w:numPr>
          <w:ilvl w:val="0"/>
          <w:numId w:val="19"/>
        </w:numPr>
        <w:shd w:val="clear" w:color="auto" w:fill="FFFFFF"/>
        <w:tabs>
          <w:tab w:val="left" w:pos="192"/>
        </w:tabs>
        <w:autoSpaceDE w:val="0"/>
        <w:autoSpaceDN w:val="0"/>
        <w:adjustRightInd w:val="0"/>
        <w:spacing w:after="0"/>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підготовка теплової рамки до опалювального сезону;</w:t>
      </w:r>
    </w:p>
    <w:p w:rsidR="001F4311" w:rsidRPr="005A1545" w:rsidRDefault="00D7336B" w:rsidP="00EC7F9C">
      <w:pPr>
        <w:widowControl w:val="0"/>
        <w:numPr>
          <w:ilvl w:val="0"/>
          <w:numId w:val="19"/>
        </w:numPr>
        <w:shd w:val="clear" w:color="auto" w:fill="FFFFFF"/>
        <w:tabs>
          <w:tab w:val="left" w:pos="192"/>
        </w:tabs>
        <w:autoSpaceDE w:val="0"/>
        <w:autoSpaceDN w:val="0"/>
        <w:adjustRightInd w:val="0"/>
        <w:spacing w:after="0"/>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 xml:space="preserve">часткове фарбування стін </w:t>
      </w:r>
      <w:r w:rsidR="001F4311" w:rsidRPr="005A1545">
        <w:rPr>
          <w:rFonts w:ascii="Times New Roman" w:hAnsi="Times New Roman" w:cs="Times New Roman"/>
          <w:iCs/>
          <w:color w:val="000000"/>
          <w:sz w:val="28"/>
          <w:szCs w:val="28"/>
          <w:lang w:val="uk-UA"/>
        </w:rPr>
        <w:t>в групах</w:t>
      </w:r>
      <w:r w:rsidRPr="005A1545">
        <w:rPr>
          <w:rFonts w:ascii="Times New Roman" w:hAnsi="Times New Roman" w:cs="Times New Roman"/>
          <w:iCs/>
          <w:color w:val="000000"/>
          <w:sz w:val="28"/>
          <w:szCs w:val="28"/>
          <w:lang w:val="uk-UA"/>
        </w:rPr>
        <w:t xml:space="preserve"> та в службових приміщеннях</w:t>
      </w:r>
      <w:r w:rsidR="001F4311" w:rsidRPr="005A1545">
        <w:rPr>
          <w:rFonts w:ascii="Times New Roman" w:hAnsi="Times New Roman" w:cs="Times New Roman"/>
          <w:iCs/>
          <w:color w:val="000000"/>
          <w:sz w:val="28"/>
          <w:szCs w:val="28"/>
          <w:lang w:val="uk-UA"/>
        </w:rPr>
        <w:t>;</w:t>
      </w:r>
    </w:p>
    <w:p w:rsidR="001F4311" w:rsidRPr="005A1545" w:rsidRDefault="001F4311" w:rsidP="00EC7F9C">
      <w:pPr>
        <w:widowControl w:val="0"/>
        <w:numPr>
          <w:ilvl w:val="0"/>
          <w:numId w:val="19"/>
        </w:numPr>
        <w:shd w:val="clear" w:color="auto" w:fill="FFFFFF"/>
        <w:tabs>
          <w:tab w:val="left" w:pos="192"/>
        </w:tabs>
        <w:autoSpaceDE w:val="0"/>
        <w:autoSpaceDN w:val="0"/>
        <w:adjustRightInd w:val="0"/>
        <w:spacing w:after="0"/>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підготовка овочесховища (внутрішня та зовнішня побілка, фарбування);</w:t>
      </w:r>
    </w:p>
    <w:p w:rsidR="001F4311" w:rsidRPr="005A1545" w:rsidRDefault="001F4311" w:rsidP="00EC7F9C">
      <w:pPr>
        <w:widowControl w:val="0"/>
        <w:shd w:val="clear" w:color="auto" w:fill="FFFFFF"/>
        <w:tabs>
          <w:tab w:val="left" w:pos="182"/>
        </w:tabs>
        <w:autoSpaceDE w:val="0"/>
        <w:autoSpaceDN w:val="0"/>
        <w:adjustRightInd w:val="0"/>
        <w:spacing w:after="0"/>
        <w:jc w:val="both"/>
        <w:rPr>
          <w:rFonts w:ascii="Times New Roman" w:hAnsi="Times New Roman" w:cs="Times New Roman"/>
          <w:iCs/>
          <w:color w:val="000000"/>
          <w:sz w:val="28"/>
          <w:szCs w:val="28"/>
          <w:lang w:val="uk-UA"/>
        </w:rPr>
      </w:pPr>
      <w:r w:rsidRPr="005A1545">
        <w:rPr>
          <w:rFonts w:ascii="Times New Roman" w:hAnsi="Times New Roman" w:cs="Times New Roman"/>
          <w:iCs/>
          <w:color w:val="000000"/>
          <w:sz w:val="28"/>
          <w:szCs w:val="28"/>
          <w:lang w:val="uk-UA"/>
        </w:rPr>
        <w:t>-</w:t>
      </w:r>
      <w:r w:rsidRPr="005A1545">
        <w:rPr>
          <w:rFonts w:ascii="Times New Roman" w:hAnsi="Times New Roman" w:cs="Times New Roman"/>
          <w:iCs/>
          <w:color w:val="000000"/>
          <w:sz w:val="28"/>
          <w:szCs w:val="28"/>
          <w:lang w:val="uk-UA"/>
        </w:rPr>
        <w:tab/>
        <w:t xml:space="preserve">об'єми робіт поточного ремонту приміщень дошкільного навчального </w:t>
      </w:r>
      <w:r w:rsidR="00D7336B" w:rsidRPr="005A1545">
        <w:rPr>
          <w:rFonts w:ascii="Times New Roman" w:hAnsi="Times New Roman" w:cs="Times New Roman"/>
          <w:iCs/>
          <w:color w:val="000000"/>
          <w:sz w:val="28"/>
          <w:szCs w:val="28"/>
          <w:lang w:val="uk-UA"/>
        </w:rPr>
        <w:t xml:space="preserve">закладу, груп </w:t>
      </w:r>
      <w:r w:rsidRPr="005A1545">
        <w:rPr>
          <w:rFonts w:ascii="Times New Roman" w:hAnsi="Times New Roman" w:cs="Times New Roman"/>
          <w:iCs/>
          <w:color w:val="000000"/>
          <w:sz w:val="28"/>
          <w:szCs w:val="28"/>
          <w:lang w:val="uk-UA"/>
        </w:rPr>
        <w:t>з метою якісної підготовки до нового навчального року та роботи закладу в осінньо-зимовий період.</w:t>
      </w:r>
    </w:p>
    <w:p w:rsidR="00A64F2B" w:rsidRPr="005A1545" w:rsidRDefault="00A70478"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Проте існує ряд проблем, що потребують вирішення:  </w:t>
      </w:r>
    </w:p>
    <w:p w:rsidR="00A64F2B" w:rsidRPr="005A1545" w:rsidRDefault="00A64F2B"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 - </w:t>
      </w:r>
      <w:r w:rsidR="00A70478" w:rsidRPr="005A1545">
        <w:rPr>
          <w:rFonts w:ascii="Times New Roman" w:hAnsi="Times New Roman" w:cs="Times New Roman"/>
          <w:sz w:val="28"/>
          <w:szCs w:val="28"/>
          <w:lang w:val="uk-UA"/>
        </w:rPr>
        <w:t>ремонт асфальтованих доріжок на території закладу;</w:t>
      </w:r>
    </w:p>
    <w:p w:rsidR="00A64F2B" w:rsidRPr="005A1545" w:rsidRDefault="00A61B6A"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 </w:t>
      </w:r>
      <w:r w:rsidR="00A64F2B" w:rsidRPr="005A1545">
        <w:rPr>
          <w:rFonts w:ascii="Times New Roman" w:hAnsi="Times New Roman" w:cs="Times New Roman"/>
          <w:sz w:val="28"/>
          <w:szCs w:val="28"/>
          <w:lang w:val="uk-UA"/>
        </w:rPr>
        <w:t xml:space="preserve">- </w:t>
      </w:r>
      <w:r w:rsidR="00D7336B" w:rsidRPr="005A1545">
        <w:rPr>
          <w:rFonts w:ascii="Times New Roman" w:hAnsi="Times New Roman" w:cs="Times New Roman"/>
          <w:sz w:val="28"/>
          <w:szCs w:val="28"/>
          <w:lang w:val="uk-UA"/>
        </w:rPr>
        <w:t xml:space="preserve">необхідна </w:t>
      </w:r>
      <w:r w:rsidR="00A64F2B" w:rsidRPr="005A1545">
        <w:rPr>
          <w:rFonts w:ascii="Times New Roman" w:hAnsi="Times New Roman" w:cs="Times New Roman"/>
          <w:sz w:val="28"/>
          <w:szCs w:val="28"/>
          <w:lang w:val="uk-UA"/>
        </w:rPr>
        <w:t xml:space="preserve">закупівля </w:t>
      </w:r>
      <w:r w:rsidR="00A70478" w:rsidRPr="005A1545">
        <w:rPr>
          <w:rFonts w:ascii="Times New Roman" w:hAnsi="Times New Roman" w:cs="Times New Roman"/>
          <w:sz w:val="28"/>
          <w:szCs w:val="28"/>
          <w:lang w:val="uk-UA"/>
        </w:rPr>
        <w:t>стол</w:t>
      </w:r>
      <w:r w:rsidR="00A64F2B" w:rsidRPr="005A1545">
        <w:rPr>
          <w:rFonts w:ascii="Times New Roman" w:hAnsi="Times New Roman" w:cs="Times New Roman"/>
          <w:sz w:val="28"/>
          <w:szCs w:val="28"/>
          <w:lang w:val="uk-UA"/>
        </w:rPr>
        <w:t>ів</w:t>
      </w:r>
      <w:r w:rsidR="00A70478" w:rsidRPr="005A1545">
        <w:rPr>
          <w:rFonts w:ascii="Times New Roman" w:hAnsi="Times New Roman" w:cs="Times New Roman"/>
          <w:sz w:val="28"/>
          <w:szCs w:val="28"/>
          <w:lang w:val="uk-UA"/>
        </w:rPr>
        <w:t>, стільці</w:t>
      </w:r>
      <w:r w:rsidR="00A64F2B" w:rsidRPr="005A1545">
        <w:rPr>
          <w:rFonts w:ascii="Times New Roman" w:hAnsi="Times New Roman" w:cs="Times New Roman"/>
          <w:sz w:val="28"/>
          <w:szCs w:val="28"/>
          <w:lang w:val="uk-UA"/>
        </w:rPr>
        <w:t>в</w:t>
      </w:r>
      <w:r w:rsidR="00A70478" w:rsidRPr="005A1545">
        <w:rPr>
          <w:rFonts w:ascii="Times New Roman" w:hAnsi="Times New Roman" w:cs="Times New Roman"/>
          <w:sz w:val="28"/>
          <w:szCs w:val="28"/>
          <w:lang w:val="uk-UA"/>
        </w:rPr>
        <w:t>,</w:t>
      </w:r>
      <w:r w:rsidR="00A64F2B" w:rsidRPr="005A1545">
        <w:rPr>
          <w:rFonts w:ascii="Times New Roman" w:hAnsi="Times New Roman" w:cs="Times New Roman"/>
          <w:sz w:val="28"/>
          <w:szCs w:val="28"/>
          <w:lang w:val="uk-UA"/>
        </w:rPr>
        <w:t xml:space="preserve"> шаф</w:t>
      </w:r>
      <w:r w:rsidR="00A70478" w:rsidRPr="005A1545">
        <w:rPr>
          <w:rFonts w:ascii="Times New Roman" w:hAnsi="Times New Roman" w:cs="Times New Roman"/>
          <w:sz w:val="28"/>
          <w:szCs w:val="28"/>
          <w:lang w:val="uk-UA"/>
        </w:rPr>
        <w:t xml:space="preserve"> для </w:t>
      </w:r>
      <w:r w:rsidR="00A64F2B" w:rsidRPr="005A1545">
        <w:rPr>
          <w:rFonts w:ascii="Times New Roman" w:hAnsi="Times New Roman" w:cs="Times New Roman"/>
          <w:sz w:val="28"/>
          <w:szCs w:val="28"/>
          <w:lang w:val="uk-UA"/>
        </w:rPr>
        <w:t>рушників,</w:t>
      </w:r>
    </w:p>
    <w:p w:rsidR="00A64F2B" w:rsidRPr="005A1545" w:rsidRDefault="00A61B6A"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 </w:t>
      </w:r>
      <w:r w:rsidR="00A70478" w:rsidRPr="005A1545">
        <w:rPr>
          <w:rFonts w:ascii="Times New Roman" w:hAnsi="Times New Roman" w:cs="Times New Roman"/>
          <w:sz w:val="28"/>
          <w:szCs w:val="28"/>
          <w:lang w:val="uk-UA"/>
        </w:rPr>
        <w:t>заміна</w:t>
      </w:r>
      <w:r w:rsidR="00A64F2B" w:rsidRPr="005A1545">
        <w:rPr>
          <w:rFonts w:ascii="Times New Roman" w:hAnsi="Times New Roman" w:cs="Times New Roman"/>
          <w:sz w:val="28"/>
          <w:szCs w:val="28"/>
          <w:lang w:val="uk-UA"/>
        </w:rPr>
        <w:t xml:space="preserve"> огорожі навколо дитячого садка;</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Зрозуміло, я</w:t>
      </w:r>
      <w:r w:rsidR="00D7336B" w:rsidRPr="005A1545">
        <w:rPr>
          <w:rFonts w:ascii="Times New Roman" w:hAnsi="Times New Roman" w:cs="Times New Roman"/>
          <w:sz w:val="28"/>
          <w:szCs w:val="28"/>
          <w:lang w:val="uk-UA"/>
        </w:rPr>
        <w:t>,</w:t>
      </w:r>
      <w:r w:rsidRPr="005A1545">
        <w:rPr>
          <w:rFonts w:ascii="Times New Roman" w:hAnsi="Times New Roman" w:cs="Times New Roman"/>
          <w:sz w:val="28"/>
          <w:szCs w:val="28"/>
          <w:lang w:val="uk-UA"/>
        </w:rPr>
        <w:t xml:space="preserve"> як керівник використовую для цього усі можливі резерви:</w:t>
      </w:r>
    </w:p>
    <w:p w:rsidR="001F4311" w:rsidRPr="005A1545" w:rsidRDefault="001F4311" w:rsidP="00EC7F9C">
      <w:pPr>
        <w:spacing w:after="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спонсорські кошти, позабюджетні кошти, але їх недос</w:t>
      </w:r>
      <w:r w:rsidR="004F0BAE" w:rsidRPr="005A1545">
        <w:rPr>
          <w:rFonts w:ascii="Times New Roman" w:hAnsi="Times New Roman" w:cs="Times New Roman"/>
          <w:sz w:val="28"/>
          <w:szCs w:val="28"/>
          <w:lang w:val="uk-UA"/>
        </w:rPr>
        <w:t xml:space="preserve">татньо для такого обсягу робіт. </w:t>
      </w:r>
      <w:r w:rsidRPr="005A1545">
        <w:rPr>
          <w:rFonts w:ascii="Times New Roman" w:hAnsi="Times New Roman" w:cs="Times New Roman"/>
          <w:sz w:val="28"/>
          <w:szCs w:val="28"/>
          <w:lang w:val="uk-UA"/>
        </w:rPr>
        <w:t>Я вдячна батькам, які допомагають нам в проведен</w:t>
      </w:r>
      <w:r w:rsidR="00A64F2B" w:rsidRPr="005A1545">
        <w:rPr>
          <w:rFonts w:ascii="Times New Roman" w:hAnsi="Times New Roman" w:cs="Times New Roman"/>
          <w:sz w:val="28"/>
          <w:szCs w:val="28"/>
          <w:lang w:val="uk-UA"/>
        </w:rPr>
        <w:t>н</w:t>
      </w:r>
      <w:r w:rsidRPr="005A1545">
        <w:rPr>
          <w:rFonts w:ascii="Times New Roman" w:hAnsi="Times New Roman" w:cs="Times New Roman"/>
          <w:sz w:val="28"/>
          <w:szCs w:val="28"/>
          <w:lang w:val="uk-UA"/>
        </w:rPr>
        <w:t xml:space="preserve">і ремонтних робот </w:t>
      </w:r>
      <w:r w:rsidR="00F01C3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у </w:t>
      </w:r>
      <w:r w:rsidR="00A64F2B" w:rsidRPr="005A1545">
        <w:rPr>
          <w:rFonts w:ascii="Times New Roman" w:hAnsi="Times New Roman" w:cs="Times New Roman"/>
          <w:sz w:val="28"/>
          <w:szCs w:val="28"/>
          <w:lang w:val="uk-UA"/>
        </w:rPr>
        <w:t>закладі</w:t>
      </w:r>
      <w:r w:rsidRPr="005A1545">
        <w:rPr>
          <w:rFonts w:ascii="Times New Roman" w:hAnsi="Times New Roman" w:cs="Times New Roman"/>
          <w:sz w:val="28"/>
          <w:szCs w:val="28"/>
          <w:lang w:val="uk-UA"/>
        </w:rPr>
        <w:t>, створювати затишок та комфорт для дітей в групах.</w:t>
      </w:r>
    </w:p>
    <w:p w:rsidR="001F4311" w:rsidRPr="005A1545" w:rsidRDefault="001F4311" w:rsidP="00EC7F9C">
      <w:pPr>
        <w:spacing w:after="0"/>
        <w:ind w:firstLine="708"/>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Наш заклад кори</w:t>
      </w:r>
      <w:r w:rsidR="00770ADA" w:rsidRPr="005A1545">
        <w:rPr>
          <w:rFonts w:ascii="Times New Roman" w:hAnsi="Times New Roman" w:cs="Times New Roman"/>
          <w:sz w:val="28"/>
          <w:szCs w:val="28"/>
          <w:lang w:val="uk-UA"/>
        </w:rPr>
        <w:t xml:space="preserve">стується попитом серед батьків. </w:t>
      </w:r>
      <w:r w:rsidRPr="005A1545">
        <w:rPr>
          <w:rFonts w:ascii="Times New Roman" w:hAnsi="Times New Roman" w:cs="Times New Roman"/>
          <w:sz w:val="28"/>
          <w:szCs w:val="28"/>
          <w:lang w:val="uk-UA"/>
        </w:rPr>
        <w:t>Колектив може і хоче працювати, тому ми ставимо перед собою все нові і нові завдання. І першочер</w:t>
      </w:r>
      <w:r w:rsidR="00A64F2B" w:rsidRPr="005A1545">
        <w:rPr>
          <w:rFonts w:ascii="Times New Roman" w:hAnsi="Times New Roman" w:cs="Times New Roman"/>
          <w:sz w:val="28"/>
          <w:szCs w:val="28"/>
          <w:lang w:val="uk-UA"/>
        </w:rPr>
        <w:t xml:space="preserve">гове завдання - створення умов </w:t>
      </w:r>
      <w:r w:rsidRPr="005A1545">
        <w:rPr>
          <w:rFonts w:ascii="Times New Roman" w:hAnsi="Times New Roman" w:cs="Times New Roman"/>
          <w:sz w:val="28"/>
          <w:szCs w:val="28"/>
          <w:lang w:val="uk-UA"/>
        </w:rPr>
        <w:t>для виховання та оздоровлення наших дітей</w:t>
      </w:r>
      <w:r w:rsidR="00A61B6A" w:rsidRPr="005A1545">
        <w:rPr>
          <w:rFonts w:ascii="Times New Roman" w:hAnsi="Times New Roman" w:cs="Times New Roman"/>
          <w:sz w:val="28"/>
          <w:szCs w:val="28"/>
          <w:lang w:val="uk-UA"/>
        </w:rPr>
        <w:t>.</w:t>
      </w:r>
      <w:r w:rsidR="00770ADA"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Подальший розвиток ДНЗ можливий тільки за умов засвоєння нововведень та бачення власної перспективи розвитку.</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Головним є те, що заклад прагне бути тим місцем, де діти можуть фізично розвиватись, навчатись, виховуватись, зміцнювати здоров’я, реалізовувати свої здібності, весело й щасливо жити.</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Вважаю, що вагомим критерієм оцінки моєї управлінської діяльності можна вважати сприйняття мене як керівника працівниками, дітьми, а через них і батьками. Якщо діти пишаються своїм закладом, то це означає, що вони пишаються і своїми педагогами. Усвідомлюю, що розумно будувати </w:t>
      </w:r>
      <w:r w:rsidRPr="005A1545">
        <w:rPr>
          <w:rFonts w:ascii="Times New Roman" w:hAnsi="Times New Roman" w:cs="Times New Roman"/>
          <w:sz w:val="28"/>
          <w:szCs w:val="28"/>
          <w:lang w:val="uk-UA"/>
        </w:rPr>
        <w:lastRenderedPageBreak/>
        <w:t xml:space="preserve">взаємовідносини педагогів, їх помічників, дітей, батьків, можна тільки там, </w:t>
      </w:r>
      <w:r w:rsidR="00F01C3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де всі відчувають свою приналежність до найвищої справи на Землі – формування Людини. </w:t>
      </w:r>
    </w:p>
    <w:p w:rsidR="001F4311" w:rsidRPr="005A1545" w:rsidRDefault="001F4311" w:rsidP="00EC7F9C">
      <w:pPr>
        <w:spacing w:after="0"/>
        <w:ind w:firstLine="720"/>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 xml:space="preserve">Розумно організоване керівництво повинно, в першу чергу, сприяти залученню кожного члена системи «діти-батьки-педагоги-завідувач» </w:t>
      </w:r>
      <w:r w:rsidR="00F01C34" w:rsidRPr="005A1545">
        <w:rPr>
          <w:rFonts w:ascii="Times New Roman" w:hAnsi="Times New Roman" w:cs="Times New Roman"/>
          <w:sz w:val="28"/>
          <w:szCs w:val="28"/>
          <w:lang w:val="uk-UA"/>
        </w:rPr>
        <w:t xml:space="preserve">                      </w:t>
      </w:r>
      <w:r w:rsidRPr="005A1545">
        <w:rPr>
          <w:rFonts w:ascii="Times New Roman" w:hAnsi="Times New Roman" w:cs="Times New Roman"/>
          <w:sz w:val="28"/>
          <w:szCs w:val="28"/>
          <w:lang w:val="uk-UA"/>
        </w:rPr>
        <w:t xml:space="preserve">до вирішення усіх питань навчально-виховного процесу та </w:t>
      </w:r>
      <w:r w:rsidR="00770ADA" w:rsidRPr="005A1545">
        <w:rPr>
          <w:rFonts w:ascii="Times New Roman" w:hAnsi="Times New Roman" w:cs="Times New Roman"/>
          <w:sz w:val="28"/>
          <w:szCs w:val="28"/>
          <w:lang w:val="uk-UA"/>
        </w:rPr>
        <w:t>в</w:t>
      </w:r>
      <w:r w:rsidRPr="005A1545">
        <w:rPr>
          <w:rFonts w:ascii="Times New Roman" w:hAnsi="Times New Roman" w:cs="Times New Roman"/>
          <w:sz w:val="28"/>
          <w:szCs w:val="28"/>
          <w:lang w:val="uk-UA"/>
        </w:rPr>
        <w:t>селяти в кожного віру і тверду переконаність, що він є активним і відповідальним співучасником цієї системи.</w:t>
      </w:r>
    </w:p>
    <w:p w:rsidR="001F4311" w:rsidRPr="00CE1E76" w:rsidRDefault="001F4311" w:rsidP="00EC7F9C">
      <w:pPr>
        <w:widowControl w:val="0"/>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A1545">
        <w:rPr>
          <w:rFonts w:ascii="Times New Roman" w:hAnsi="Times New Roman" w:cs="Times New Roman"/>
          <w:sz w:val="28"/>
          <w:szCs w:val="28"/>
          <w:lang w:val="uk-UA"/>
        </w:rPr>
        <w:t>Від імені всього нашого колективу, я, як завідувач КЗ «ДНЗ № 2</w:t>
      </w:r>
      <w:r w:rsidR="00A64F2B" w:rsidRPr="005A1545">
        <w:rPr>
          <w:rFonts w:ascii="Times New Roman" w:hAnsi="Times New Roman" w:cs="Times New Roman"/>
          <w:sz w:val="28"/>
          <w:szCs w:val="28"/>
          <w:lang w:val="uk-UA"/>
        </w:rPr>
        <w:t>79</w:t>
      </w:r>
      <w:r w:rsidRPr="005A1545">
        <w:rPr>
          <w:rFonts w:ascii="Times New Roman" w:hAnsi="Times New Roman" w:cs="Times New Roman"/>
          <w:sz w:val="28"/>
          <w:szCs w:val="28"/>
          <w:lang w:val="uk-UA"/>
        </w:rPr>
        <w:t xml:space="preserve">», хочу подякувати батькам за постійну підтримку у вирішенні всіх важливих питань у </w:t>
      </w:r>
      <w:r w:rsidR="00893492" w:rsidRPr="005A1545">
        <w:rPr>
          <w:rFonts w:ascii="Times New Roman" w:hAnsi="Times New Roman" w:cs="Times New Roman"/>
          <w:sz w:val="28"/>
          <w:szCs w:val="28"/>
          <w:lang w:val="uk-UA"/>
        </w:rPr>
        <w:t>2016</w:t>
      </w:r>
      <w:r w:rsidRPr="005A1545">
        <w:rPr>
          <w:rFonts w:ascii="Times New Roman" w:hAnsi="Times New Roman" w:cs="Times New Roman"/>
          <w:sz w:val="28"/>
          <w:szCs w:val="28"/>
          <w:lang w:val="uk-UA"/>
        </w:rPr>
        <w:t>/</w:t>
      </w:r>
      <w:r w:rsidR="00893492" w:rsidRPr="005A1545">
        <w:rPr>
          <w:rFonts w:ascii="Times New Roman" w:hAnsi="Times New Roman" w:cs="Times New Roman"/>
          <w:sz w:val="28"/>
          <w:szCs w:val="28"/>
          <w:lang w:val="uk-UA"/>
        </w:rPr>
        <w:t>2017</w:t>
      </w:r>
      <w:r w:rsidRPr="005A1545">
        <w:rPr>
          <w:rFonts w:ascii="Times New Roman" w:hAnsi="Times New Roman" w:cs="Times New Roman"/>
          <w:sz w:val="28"/>
          <w:szCs w:val="28"/>
          <w:lang w:val="uk-UA"/>
        </w:rPr>
        <w:t xml:space="preserve"> </w:t>
      </w:r>
      <w:proofErr w:type="spellStart"/>
      <w:r w:rsidRPr="005A1545">
        <w:rPr>
          <w:rFonts w:ascii="Times New Roman" w:hAnsi="Times New Roman" w:cs="Times New Roman"/>
          <w:sz w:val="28"/>
          <w:szCs w:val="28"/>
          <w:lang w:val="uk-UA"/>
        </w:rPr>
        <w:t>н.р</w:t>
      </w:r>
      <w:proofErr w:type="spellEnd"/>
      <w:r w:rsidRPr="005A1545">
        <w:rPr>
          <w:rFonts w:ascii="Times New Roman" w:hAnsi="Times New Roman" w:cs="Times New Roman"/>
          <w:sz w:val="28"/>
          <w:szCs w:val="28"/>
          <w:lang w:val="uk-UA"/>
        </w:rPr>
        <w:t xml:space="preserve">., які були в ДНЗ, а також хочу завірити, що й надалі в дошкільному закладі буде проводитись робота щодо забезпечення належних умов </w:t>
      </w:r>
      <w:r w:rsidR="00A64F2B" w:rsidRPr="005A1545">
        <w:rPr>
          <w:rFonts w:ascii="Times New Roman" w:hAnsi="Times New Roman" w:cs="Times New Roman"/>
          <w:sz w:val="28"/>
          <w:szCs w:val="28"/>
          <w:lang w:val="uk-UA"/>
        </w:rPr>
        <w:t xml:space="preserve">життя і виховання дошкільників, </w:t>
      </w:r>
      <w:r w:rsidRPr="005A1545">
        <w:rPr>
          <w:rFonts w:ascii="Times New Roman" w:hAnsi="Times New Roman" w:cs="Times New Roman"/>
          <w:sz w:val="28"/>
          <w:szCs w:val="28"/>
          <w:lang w:val="uk-UA"/>
        </w:rPr>
        <w:t>для підтримання належного іміджу  та збільшення потенційних можливостей.</w:t>
      </w:r>
      <w:bookmarkStart w:id="0" w:name="_GoBack"/>
      <w:bookmarkEnd w:id="0"/>
    </w:p>
    <w:p w:rsidR="001F4311" w:rsidRPr="004E7B3E" w:rsidRDefault="001F4311" w:rsidP="00EC7F9C">
      <w:pPr>
        <w:rPr>
          <w:lang w:val="uk-UA"/>
        </w:rPr>
      </w:pPr>
    </w:p>
    <w:sectPr w:rsidR="001F4311" w:rsidRPr="004E7B3E" w:rsidSect="005C63FD">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5A" w:rsidRDefault="0087275A" w:rsidP="005C63FD">
      <w:pPr>
        <w:spacing w:after="0" w:line="240" w:lineRule="auto"/>
      </w:pPr>
      <w:r>
        <w:separator/>
      </w:r>
    </w:p>
  </w:endnote>
  <w:endnote w:type="continuationSeparator" w:id="0">
    <w:p w:rsidR="0087275A" w:rsidRDefault="0087275A" w:rsidP="005C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5A" w:rsidRDefault="0087275A" w:rsidP="005C63FD">
      <w:pPr>
        <w:spacing w:after="0" w:line="240" w:lineRule="auto"/>
      </w:pPr>
      <w:r>
        <w:separator/>
      </w:r>
    </w:p>
  </w:footnote>
  <w:footnote w:type="continuationSeparator" w:id="0">
    <w:p w:rsidR="0087275A" w:rsidRDefault="0087275A" w:rsidP="005C6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8164"/>
      <w:docPartObj>
        <w:docPartGallery w:val="Page Numbers (Top of Page)"/>
        <w:docPartUnique/>
      </w:docPartObj>
    </w:sdtPr>
    <w:sdtContent>
      <w:p w:rsidR="005A1545" w:rsidRDefault="005A1545">
        <w:pPr>
          <w:pStyle w:val="a9"/>
          <w:jc w:val="center"/>
        </w:pPr>
        <w:r>
          <w:fldChar w:fldCharType="begin"/>
        </w:r>
        <w:r>
          <w:instrText>PAGE   \* MERGEFORMAT</w:instrText>
        </w:r>
        <w:r>
          <w:fldChar w:fldCharType="separate"/>
        </w:r>
        <w:r w:rsidR="00AA7342">
          <w:rPr>
            <w:noProof/>
          </w:rPr>
          <w:t>26</w:t>
        </w:r>
        <w:r>
          <w:fldChar w:fldCharType="end"/>
        </w:r>
      </w:p>
    </w:sdtContent>
  </w:sdt>
  <w:p w:rsidR="005A1545" w:rsidRDefault="005A15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CD47"/>
      </v:shape>
    </w:pict>
  </w:numPicBullet>
  <w:abstractNum w:abstractNumId="0" w15:restartNumberingAfterBreak="0">
    <w:nsid w:val="FFFFFFFE"/>
    <w:multiLevelType w:val="singleLevel"/>
    <w:tmpl w:val="EC7E3580"/>
    <w:lvl w:ilvl="0">
      <w:numFmt w:val="bullet"/>
      <w:lvlText w:val="*"/>
      <w:lvlJc w:val="left"/>
    </w:lvl>
  </w:abstractNum>
  <w:abstractNum w:abstractNumId="1" w15:restartNumberingAfterBreak="0">
    <w:nsid w:val="00000007"/>
    <w:multiLevelType w:val="singleLevel"/>
    <w:tmpl w:val="00000007"/>
    <w:name w:val="WW8Num9"/>
    <w:lvl w:ilvl="0">
      <w:start w:val="1"/>
      <w:numFmt w:val="bullet"/>
      <w:lvlText w:val=""/>
      <w:lvlJc w:val="left"/>
      <w:pPr>
        <w:tabs>
          <w:tab w:val="num" w:pos="3000"/>
        </w:tabs>
        <w:ind w:left="3000" w:hanging="360"/>
      </w:pPr>
      <w:rPr>
        <w:rFonts w:ascii="Symbol" w:hAnsi="Symbol"/>
      </w:rPr>
    </w:lvl>
  </w:abstractNum>
  <w:abstractNum w:abstractNumId="2" w15:restartNumberingAfterBreak="0">
    <w:nsid w:val="16C410B4"/>
    <w:multiLevelType w:val="hybridMultilevel"/>
    <w:tmpl w:val="0E6A48A8"/>
    <w:lvl w:ilvl="0" w:tplc="95A426E8">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E03952"/>
    <w:multiLevelType w:val="hybridMultilevel"/>
    <w:tmpl w:val="C024D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29726A"/>
    <w:multiLevelType w:val="hybridMultilevel"/>
    <w:tmpl w:val="07EE9DBE"/>
    <w:lvl w:ilvl="0" w:tplc="12CC906C">
      <w:start w:val="2001"/>
      <w:numFmt w:val="bullet"/>
      <w:lvlText w:val="-"/>
      <w:lvlJc w:val="left"/>
      <w:pPr>
        <w:ind w:left="405" w:hanging="360"/>
      </w:pPr>
      <w:rPr>
        <w:rFonts w:ascii="Times New Roman" w:eastAsia="Times New Roman" w:hAnsi="Times New Roman" w:hint="default"/>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15:restartNumberingAfterBreak="0">
    <w:nsid w:val="1ADC0EBA"/>
    <w:multiLevelType w:val="hybridMultilevel"/>
    <w:tmpl w:val="059451FA"/>
    <w:lvl w:ilvl="0" w:tplc="058E7B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6758A4"/>
    <w:multiLevelType w:val="hybridMultilevel"/>
    <w:tmpl w:val="A34C0D24"/>
    <w:lvl w:ilvl="0" w:tplc="04190007">
      <w:start w:val="1"/>
      <w:numFmt w:val="bullet"/>
      <w:lvlText w:val=""/>
      <w:lvlPicBulletId w:val="0"/>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7" w15:restartNumberingAfterBreak="0">
    <w:nsid w:val="2824330A"/>
    <w:multiLevelType w:val="hybridMultilevel"/>
    <w:tmpl w:val="40AEA012"/>
    <w:lvl w:ilvl="0" w:tplc="9246245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B0B40"/>
    <w:multiLevelType w:val="hybridMultilevel"/>
    <w:tmpl w:val="8F60E678"/>
    <w:lvl w:ilvl="0" w:tplc="0AFCE3C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80027DE"/>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15:restartNumberingAfterBreak="0">
    <w:nsid w:val="3AA20610"/>
    <w:multiLevelType w:val="hybridMultilevel"/>
    <w:tmpl w:val="56C407F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EE937F5"/>
    <w:multiLevelType w:val="hybridMultilevel"/>
    <w:tmpl w:val="F3583846"/>
    <w:lvl w:ilvl="0" w:tplc="13C02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464F3D"/>
    <w:multiLevelType w:val="hybridMultilevel"/>
    <w:tmpl w:val="3E84A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01BB3"/>
    <w:multiLevelType w:val="hybridMultilevel"/>
    <w:tmpl w:val="AC6C1C0E"/>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DFB651E"/>
    <w:multiLevelType w:val="hybridMultilevel"/>
    <w:tmpl w:val="26F85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0A0357"/>
    <w:multiLevelType w:val="hybridMultilevel"/>
    <w:tmpl w:val="A4609F1E"/>
    <w:lvl w:ilvl="0" w:tplc="D424FC4E">
      <w:start w:val="1"/>
      <w:numFmt w:val="bullet"/>
      <w:lvlText w:val=""/>
      <w:lvlJc w:val="left"/>
      <w:pPr>
        <w:tabs>
          <w:tab w:val="num" w:pos="1368"/>
        </w:tabs>
        <w:ind w:left="13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857F5A"/>
    <w:multiLevelType w:val="hybridMultilevel"/>
    <w:tmpl w:val="D4D80BDE"/>
    <w:lvl w:ilvl="0" w:tplc="EC7E3580">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2207"/>
        </w:tabs>
        <w:ind w:left="2207" w:hanging="360"/>
      </w:pPr>
      <w:rPr>
        <w:rFonts w:ascii="Courier New" w:hAnsi="Courier New" w:cs="Courier New" w:hint="default"/>
      </w:rPr>
    </w:lvl>
    <w:lvl w:ilvl="2" w:tplc="04190005" w:tentative="1">
      <w:start w:val="1"/>
      <w:numFmt w:val="bullet"/>
      <w:lvlText w:val=""/>
      <w:lvlJc w:val="left"/>
      <w:pPr>
        <w:tabs>
          <w:tab w:val="num" w:pos="2927"/>
        </w:tabs>
        <w:ind w:left="2927" w:hanging="360"/>
      </w:pPr>
      <w:rPr>
        <w:rFonts w:ascii="Wingdings" w:hAnsi="Wingdings" w:hint="default"/>
      </w:rPr>
    </w:lvl>
    <w:lvl w:ilvl="3" w:tplc="04190001" w:tentative="1">
      <w:start w:val="1"/>
      <w:numFmt w:val="bullet"/>
      <w:lvlText w:val=""/>
      <w:lvlJc w:val="left"/>
      <w:pPr>
        <w:tabs>
          <w:tab w:val="num" w:pos="3647"/>
        </w:tabs>
        <w:ind w:left="3647" w:hanging="360"/>
      </w:pPr>
      <w:rPr>
        <w:rFonts w:ascii="Symbol" w:hAnsi="Symbol" w:hint="default"/>
      </w:rPr>
    </w:lvl>
    <w:lvl w:ilvl="4" w:tplc="04190003" w:tentative="1">
      <w:start w:val="1"/>
      <w:numFmt w:val="bullet"/>
      <w:lvlText w:val="o"/>
      <w:lvlJc w:val="left"/>
      <w:pPr>
        <w:tabs>
          <w:tab w:val="num" w:pos="4367"/>
        </w:tabs>
        <w:ind w:left="4367" w:hanging="360"/>
      </w:pPr>
      <w:rPr>
        <w:rFonts w:ascii="Courier New" w:hAnsi="Courier New" w:cs="Courier New" w:hint="default"/>
      </w:rPr>
    </w:lvl>
    <w:lvl w:ilvl="5" w:tplc="04190005" w:tentative="1">
      <w:start w:val="1"/>
      <w:numFmt w:val="bullet"/>
      <w:lvlText w:val=""/>
      <w:lvlJc w:val="left"/>
      <w:pPr>
        <w:tabs>
          <w:tab w:val="num" w:pos="5087"/>
        </w:tabs>
        <w:ind w:left="5087" w:hanging="360"/>
      </w:pPr>
      <w:rPr>
        <w:rFonts w:ascii="Wingdings" w:hAnsi="Wingdings" w:hint="default"/>
      </w:rPr>
    </w:lvl>
    <w:lvl w:ilvl="6" w:tplc="04190001" w:tentative="1">
      <w:start w:val="1"/>
      <w:numFmt w:val="bullet"/>
      <w:lvlText w:val=""/>
      <w:lvlJc w:val="left"/>
      <w:pPr>
        <w:tabs>
          <w:tab w:val="num" w:pos="5807"/>
        </w:tabs>
        <w:ind w:left="5807" w:hanging="360"/>
      </w:pPr>
      <w:rPr>
        <w:rFonts w:ascii="Symbol" w:hAnsi="Symbol" w:hint="default"/>
      </w:rPr>
    </w:lvl>
    <w:lvl w:ilvl="7" w:tplc="04190003" w:tentative="1">
      <w:start w:val="1"/>
      <w:numFmt w:val="bullet"/>
      <w:lvlText w:val="o"/>
      <w:lvlJc w:val="left"/>
      <w:pPr>
        <w:tabs>
          <w:tab w:val="num" w:pos="6527"/>
        </w:tabs>
        <w:ind w:left="6527" w:hanging="360"/>
      </w:pPr>
      <w:rPr>
        <w:rFonts w:ascii="Courier New" w:hAnsi="Courier New" w:cs="Courier New" w:hint="default"/>
      </w:rPr>
    </w:lvl>
    <w:lvl w:ilvl="8" w:tplc="04190005" w:tentative="1">
      <w:start w:val="1"/>
      <w:numFmt w:val="bullet"/>
      <w:lvlText w:val=""/>
      <w:lvlJc w:val="left"/>
      <w:pPr>
        <w:tabs>
          <w:tab w:val="num" w:pos="7247"/>
        </w:tabs>
        <w:ind w:left="7247" w:hanging="360"/>
      </w:pPr>
      <w:rPr>
        <w:rFonts w:ascii="Wingdings" w:hAnsi="Wingdings" w:hint="default"/>
      </w:rPr>
    </w:lvl>
  </w:abstractNum>
  <w:abstractNum w:abstractNumId="17" w15:restartNumberingAfterBreak="0">
    <w:nsid w:val="58C1368B"/>
    <w:multiLevelType w:val="hybridMultilevel"/>
    <w:tmpl w:val="8F32DFDE"/>
    <w:lvl w:ilvl="0" w:tplc="1FDA7088">
      <w:numFmt w:val="bullet"/>
      <w:lvlText w:val="-"/>
      <w:lvlJc w:val="left"/>
      <w:pPr>
        <w:ind w:left="1068"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8C42975"/>
    <w:multiLevelType w:val="hybridMultilevel"/>
    <w:tmpl w:val="3E0EF88A"/>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15:restartNumberingAfterBreak="0">
    <w:nsid w:val="5DB23A4F"/>
    <w:multiLevelType w:val="hybridMultilevel"/>
    <w:tmpl w:val="8E76C948"/>
    <w:lvl w:ilvl="0" w:tplc="F91A025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83C21"/>
    <w:multiLevelType w:val="hybridMultilevel"/>
    <w:tmpl w:val="0E148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B14EA"/>
    <w:multiLevelType w:val="hybridMultilevel"/>
    <w:tmpl w:val="31725674"/>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2" w15:restartNumberingAfterBreak="0">
    <w:nsid w:val="648229FB"/>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3" w15:restartNumberingAfterBreak="0">
    <w:nsid w:val="6539194D"/>
    <w:multiLevelType w:val="hybridMultilevel"/>
    <w:tmpl w:val="C046C0EA"/>
    <w:lvl w:ilvl="0" w:tplc="BE8A43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6D760A15"/>
    <w:multiLevelType w:val="hybridMultilevel"/>
    <w:tmpl w:val="65EEB3B0"/>
    <w:lvl w:ilvl="0" w:tplc="D2A8ED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6F44505F"/>
    <w:multiLevelType w:val="hybridMultilevel"/>
    <w:tmpl w:val="0C56C376"/>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71A35709"/>
    <w:multiLevelType w:val="hybridMultilevel"/>
    <w:tmpl w:val="BC8CE0AA"/>
    <w:lvl w:ilvl="0" w:tplc="824C3D4A">
      <w:start w:val="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3A2577C"/>
    <w:multiLevelType w:val="hybridMultilevel"/>
    <w:tmpl w:val="47B41CF8"/>
    <w:lvl w:ilvl="0" w:tplc="7A825E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2E2F56"/>
    <w:multiLevelType w:val="hybridMultilevel"/>
    <w:tmpl w:val="F876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134FFF"/>
    <w:multiLevelType w:val="hybridMultilevel"/>
    <w:tmpl w:val="70B08F3C"/>
    <w:lvl w:ilvl="0" w:tplc="04190007">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2"/>
  </w:num>
  <w:num w:numId="2">
    <w:abstractNumId w:val="9"/>
  </w:num>
  <w:num w:numId="3">
    <w:abstractNumId w:val="25"/>
  </w:num>
  <w:num w:numId="4">
    <w:abstractNumId w:val="18"/>
  </w:num>
  <w:num w:numId="5">
    <w:abstractNumId w:val="13"/>
  </w:num>
  <w:num w:numId="6">
    <w:abstractNumId w:val="28"/>
  </w:num>
  <w:num w:numId="7">
    <w:abstractNumId w:val="29"/>
  </w:num>
  <w:num w:numId="8">
    <w:abstractNumId w:val="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6">
    <w:abstractNumId w:val="16"/>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15"/>
  </w:num>
  <w:num w:numId="21">
    <w:abstractNumId w:val="4"/>
  </w:num>
  <w:num w:numId="22">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23">
    <w:abstractNumId w:val="7"/>
  </w:num>
  <w:num w:numId="24">
    <w:abstractNumId w:val="3"/>
  </w:num>
  <w:num w:numId="25">
    <w:abstractNumId w:val="24"/>
  </w:num>
  <w:num w:numId="26">
    <w:abstractNumId w:val="23"/>
  </w:num>
  <w:num w:numId="27">
    <w:abstractNumId w:val="1"/>
  </w:num>
  <w:num w:numId="28">
    <w:abstractNumId w:val="19"/>
  </w:num>
  <w:num w:numId="29">
    <w:abstractNumId w:val="11"/>
  </w:num>
  <w:num w:numId="30">
    <w:abstractNumId w:val="5"/>
  </w:num>
  <w:num w:numId="31">
    <w:abstractNumId w:val="20"/>
  </w:num>
  <w:num w:numId="32">
    <w:abstractNumId w:val="12"/>
  </w:num>
  <w:num w:numId="3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4">
    <w:abstractNumId w:val="14"/>
  </w:num>
  <w:num w:numId="35">
    <w:abstractNumId w:val="21"/>
  </w:num>
  <w:num w:numId="36">
    <w:abstractNumId w:val="26"/>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11"/>
    <w:rsid w:val="00063A65"/>
    <w:rsid w:val="00063BEA"/>
    <w:rsid w:val="00063CDB"/>
    <w:rsid w:val="00074841"/>
    <w:rsid w:val="00090760"/>
    <w:rsid w:val="00092185"/>
    <w:rsid w:val="000957CC"/>
    <w:rsid w:val="000A29C2"/>
    <w:rsid w:val="000C4DBE"/>
    <w:rsid w:val="000C7EBA"/>
    <w:rsid w:val="000D1CB6"/>
    <w:rsid w:val="00112B7C"/>
    <w:rsid w:val="00160B12"/>
    <w:rsid w:val="00165D24"/>
    <w:rsid w:val="001666FB"/>
    <w:rsid w:val="001709F2"/>
    <w:rsid w:val="001A5A68"/>
    <w:rsid w:val="001A7FD0"/>
    <w:rsid w:val="001D1952"/>
    <w:rsid w:val="001D5956"/>
    <w:rsid w:val="001F4311"/>
    <w:rsid w:val="001F583C"/>
    <w:rsid w:val="002047EF"/>
    <w:rsid w:val="00265377"/>
    <w:rsid w:val="002B25B8"/>
    <w:rsid w:val="002B5B3B"/>
    <w:rsid w:val="002E0D07"/>
    <w:rsid w:val="002F57AC"/>
    <w:rsid w:val="00380667"/>
    <w:rsid w:val="00385D9F"/>
    <w:rsid w:val="00392565"/>
    <w:rsid w:val="00393261"/>
    <w:rsid w:val="003A143C"/>
    <w:rsid w:val="003C1BBB"/>
    <w:rsid w:val="0040060E"/>
    <w:rsid w:val="00410405"/>
    <w:rsid w:val="00434F79"/>
    <w:rsid w:val="0048732E"/>
    <w:rsid w:val="00493B20"/>
    <w:rsid w:val="00493BE5"/>
    <w:rsid w:val="004A0F0F"/>
    <w:rsid w:val="004F0BAE"/>
    <w:rsid w:val="00500E18"/>
    <w:rsid w:val="0051074E"/>
    <w:rsid w:val="0052454B"/>
    <w:rsid w:val="0053579E"/>
    <w:rsid w:val="0059554E"/>
    <w:rsid w:val="005A1545"/>
    <w:rsid w:val="005A25C5"/>
    <w:rsid w:val="005C1711"/>
    <w:rsid w:val="005C63FD"/>
    <w:rsid w:val="005D041A"/>
    <w:rsid w:val="006130DD"/>
    <w:rsid w:val="00625A54"/>
    <w:rsid w:val="006339FC"/>
    <w:rsid w:val="00636E95"/>
    <w:rsid w:val="006536C5"/>
    <w:rsid w:val="00663CFC"/>
    <w:rsid w:val="0066474A"/>
    <w:rsid w:val="00666E84"/>
    <w:rsid w:val="00684B28"/>
    <w:rsid w:val="006C5D8E"/>
    <w:rsid w:val="006E5DF9"/>
    <w:rsid w:val="006F18C9"/>
    <w:rsid w:val="007234F9"/>
    <w:rsid w:val="00765C0D"/>
    <w:rsid w:val="00770ADA"/>
    <w:rsid w:val="007B67D8"/>
    <w:rsid w:val="007E6D79"/>
    <w:rsid w:val="007F1721"/>
    <w:rsid w:val="0082737D"/>
    <w:rsid w:val="008442D1"/>
    <w:rsid w:val="00864E61"/>
    <w:rsid w:val="0087275A"/>
    <w:rsid w:val="00893492"/>
    <w:rsid w:val="008A71CC"/>
    <w:rsid w:val="008C6BD6"/>
    <w:rsid w:val="008D183E"/>
    <w:rsid w:val="008D7AAF"/>
    <w:rsid w:val="008F4BA3"/>
    <w:rsid w:val="009177EB"/>
    <w:rsid w:val="009702FF"/>
    <w:rsid w:val="00970518"/>
    <w:rsid w:val="009F264B"/>
    <w:rsid w:val="00A11B49"/>
    <w:rsid w:val="00A23B07"/>
    <w:rsid w:val="00A25763"/>
    <w:rsid w:val="00A33084"/>
    <w:rsid w:val="00A46113"/>
    <w:rsid w:val="00A61B6A"/>
    <w:rsid w:val="00A64F2B"/>
    <w:rsid w:val="00A70478"/>
    <w:rsid w:val="00A91805"/>
    <w:rsid w:val="00A97ECA"/>
    <w:rsid w:val="00AA7342"/>
    <w:rsid w:val="00AD554B"/>
    <w:rsid w:val="00AE05A5"/>
    <w:rsid w:val="00B1026E"/>
    <w:rsid w:val="00B12D98"/>
    <w:rsid w:val="00B31B52"/>
    <w:rsid w:val="00B87DD5"/>
    <w:rsid w:val="00BD5105"/>
    <w:rsid w:val="00BE5982"/>
    <w:rsid w:val="00BE658C"/>
    <w:rsid w:val="00BF166B"/>
    <w:rsid w:val="00BF4C96"/>
    <w:rsid w:val="00C00601"/>
    <w:rsid w:val="00C031E6"/>
    <w:rsid w:val="00C6287B"/>
    <w:rsid w:val="00C959B4"/>
    <w:rsid w:val="00CA333A"/>
    <w:rsid w:val="00CA35BD"/>
    <w:rsid w:val="00CC0F4C"/>
    <w:rsid w:val="00CD47F5"/>
    <w:rsid w:val="00CE7569"/>
    <w:rsid w:val="00D13ECB"/>
    <w:rsid w:val="00D6689B"/>
    <w:rsid w:val="00D72DC9"/>
    <w:rsid w:val="00D7336B"/>
    <w:rsid w:val="00D95F4D"/>
    <w:rsid w:val="00DD032C"/>
    <w:rsid w:val="00DE0909"/>
    <w:rsid w:val="00DE1732"/>
    <w:rsid w:val="00DE30A1"/>
    <w:rsid w:val="00E10FD5"/>
    <w:rsid w:val="00E25904"/>
    <w:rsid w:val="00E3450D"/>
    <w:rsid w:val="00E35D40"/>
    <w:rsid w:val="00E44B03"/>
    <w:rsid w:val="00E64412"/>
    <w:rsid w:val="00E64C25"/>
    <w:rsid w:val="00E676AB"/>
    <w:rsid w:val="00EB4E0A"/>
    <w:rsid w:val="00EC6563"/>
    <w:rsid w:val="00EC7F9C"/>
    <w:rsid w:val="00F01C34"/>
    <w:rsid w:val="00F026E4"/>
    <w:rsid w:val="00F409EE"/>
    <w:rsid w:val="00F920ED"/>
    <w:rsid w:val="00FC6024"/>
    <w:rsid w:val="00FF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14DC-20E2-40B8-89D7-87A6EF9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31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F4311"/>
    <w:pPr>
      <w:spacing w:after="0" w:line="240" w:lineRule="auto"/>
      <w:jc w:val="center"/>
    </w:pPr>
    <w:rPr>
      <w:rFonts w:ascii="Times New Roman" w:hAnsi="Times New Roman" w:cs="Times New Roman"/>
      <w:b/>
      <w:sz w:val="28"/>
      <w:szCs w:val="20"/>
      <w:u w:val="single"/>
      <w:lang w:val="uk-UA"/>
    </w:rPr>
  </w:style>
  <w:style w:type="character" w:customStyle="1" w:styleId="a4">
    <w:name w:val="Название Знак"/>
    <w:basedOn w:val="a0"/>
    <w:link w:val="a3"/>
    <w:rsid w:val="001F4311"/>
    <w:rPr>
      <w:rFonts w:ascii="Times New Roman" w:eastAsia="Times New Roman" w:hAnsi="Times New Roman" w:cs="Times New Roman"/>
      <w:b/>
      <w:sz w:val="28"/>
      <w:szCs w:val="20"/>
      <w:u w:val="single"/>
      <w:lang w:val="uk-UA" w:eastAsia="ru-RU"/>
    </w:rPr>
  </w:style>
  <w:style w:type="paragraph" w:customStyle="1" w:styleId="1">
    <w:name w:val="Абзац списка1"/>
    <w:basedOn w:val="a"/>
    <w:rsid w:val="001F4311"/>
    <w:pPr>
      <w:spacing w:after="0" w:line="240" w:lineRule="auto"/>
      <w:ind w:left="708"/>
    </w:pPr>
    <w:rPr>
      <w:rFonts w:ascii="Times New Roman" w:hAnsi="Times New Roman" w:cs="Times New Roman"/>
      <w:sz w:val="24"/>
      <w:szCs w:val="24"/>
      <w:lang w:val="uk-UA"/>
    </w:rPr>
  </w:style>
  <w:style w:type="paragraph" w:styleId="a5">
    <w:name w:val="Body Text"/>
    <w:basedOn w:val="a"/>
    <w:link w:val="a6"/>
    <w:rsid w:val="001F4311"/>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6">
    <w:name w:val="Основной текст Знак"/>
    <w:basedOn w:val="a0"/>
    <w:link w:val="a5"/>
    <w:rsid w:val="001F4311"/>
    <w:rPr>
      <w:rFonts w:ascii="Times New Roman" w:eastAsia="MS Mincho" w:hAnsi="Times New Roman" w:cs="Times New Roman"/>
      <w:sz w:val="24"/>
      <w:szCs w:val="24"/>
      <w:lang w:eastAsia="ja-JP"/>
    </w:rPr>
  </w:style>
  <w:style w:type="character" w:customStyle="1" w:styleId="apple-converted-space">
    <w:name w:val="apple-converted-space"/>
    <w:basedOn w:val="a0"/>
    <w:rsid w:val="001F4311"/>
  </w:style>
  <w:style w:type="paragraph" w:customStyle="1" w:styleId="western">
    <w:name w:val="western"/>
    <w:basedOn w:val="a"/>
    <w:rsid w:val="001F4311"/>
    <w:pPr>
      <w:spacing w:before="100" w:beforeAutospacing="1" w:after="100" w:afterAutospacing="1" w:line="240" w:lineRule="auto"/>
    </w:pPr>
    <w:rPr>
      <w:rFonts w:ascii="Times New Roman" w:hAnsi="Times New Roman" w:cs="Times New Roman"/>
      <w:sz w:val="24"/>
      <w:szCs w:val="24"/>
    </w:rPr>
  </w:style>
  <w:style w:type="paragraph" w:styleId="a7">
    <w:name w:val="Normal (Web)"/>
    <w:basedOn w:val="a"/>
    <w:uiPriority w:val="99"/>
    <w:rsid w:val="001F4311"/>
    <w:pPr>
      <w:spacing w:before="100" w:beforeAutospacing="1" w:after="100" w:afterAutospacing="1" w:line="240" w:lineRule="auto"/>
    </w:pPr>
    <w:rPr>
      <w:rFonts w:ascii="Times New Roman" w:hAnsi="Times New Roman" w:cs="Times New Roman"/>
      <w:sz w:val="24"/>
      <w:szCs w:val="24"/>
    </w:rPr>
  </w:style>
  <w:style w:type="table" w:styleId="a8">
    <w:name w:val="Table Grid"/>
    <w:basedOn w:val="a1"/>
    <w:rsid w:val="001F43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F43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4311"/>
    <w:rPr>
      <w:rFonts w:ascii="Calibri" w:eastAsia="Times New Roman" w:hAnsi="Calibri" w:cs="Calibri"/>
      <w:lang w:eastAsia="ru-RU"/>
    </w:rPr>
  </w:style>
  <w:style w:type="paragraph" w:styleId="ab">
    <w:name w:val="footer"/>
    <w:basedOn w:val="a"/>
    <w:link w:val="ac"/>
    <w:uiPriority w:val="99"/>
    <w:unhideWhenUsed/>
    <w:rsid w:val="001F43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4311"/>
    <w:rPr>
      <w:rFonts w:ascii="Calibri" w:eastAsia="Times New Roman" w:hAnsi="Calibri" w:cs="Calibri"/>
      <w:lang w:eastAsia="ru-RU"/>
    </w:rPr>
  </w:style>
  <w:style w:type="paragraph" w:styleId="ad">
    <w:name w:val="Balloon Text"/>
    <w:basedOn w:val="a"/>
    <w:link w:val="ae"/>
    <w:uiPriority w:val="99"/>
    <w:semiHidden/>
    <w:unhideWhenUsed/>
    <w:rsid w:val="00663CF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3CFC"/>
    <w:rPr>
      <w:rFonts w:ascii="Tahoma" w:eastAsia="Times New Roman" w:hAnsi="Tahoma" w:cs="Tahoma"/>
      <w:sz w:val="16"/>
      <w:szCs w:val="16"/>
      <w:lang w:eastAsia="ru-RU"/>
    </w:rPr>
  </w:style>
  <w:style w:type="paragraph" w:customStyle="1" w:styleId="af">
    <w:name w:val="Абзац списку"/>
    <w:basedOn w:val="a"/>
    <w:qFormat/>
    <w:rsid w:val="00E10FD5"/>
    <w:pPr>
      <w:ind w:left="720"/>
      <w:contextualSpacing/>
    </w:pPr>
    <w:rPr>
      <w:rFonts w:cs="Times New Roman"/>
      <w:lang w:val="uk-UA" w:eastAsia="uk-UA"/>
    </w:rPr>
  </w:style>
  <w:style w:type="table" w:customStyle="1" w:styleId="10">
    <w:name w:val="Сетка таблицы1"/>
    <w:basedOn w:val="a1"/>
    <w:next w:val="a8"/>
    <w:uiPriority w:val="59"/>
    <w:rsid w:val="00E1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CA35BD"/>
    <w:pPr>
      <w:spacing w:line="240" w:lineRule="auto"/>
    </w:pPr>
    <w:rPr>
      <w:i/>
      <w:iCs/>
      <w:color w:val="1F497D" w:themeColor="text2"/>
      <w:sz w:val="18"/>
      <w:szCs w:val="18"/>
    </w:rPr>
  </w:style>
  <w:style w:type="paragraph" w:styleId="af1">
    <w:name w:val="List Paragraph"/>
    <w:basedOn w:val="a"/>
    <w:qFormat/>
    <w:rsid w:val="00E35D40"/>
    <w:pPr>
      <w:spacing w:after="0" w:line="240" w:lineRule="auto"/>
      <w:ind w:left="720"/>
      <w:contextualSpacing/>
    </w:pPr>
    <w:rPr>
      <w:rFonts w:ascii="Times New Roman" w:hAnsi="Times New Roman" w:cs="Times New Roman"/>
      <w:sz w:val="24"/>
      <w:szCs w:val="24"/>
      <w:lang w:val="uk-UA"/>
    </w:rPr>
  </w:style>
  <w:style w:type="table" w:customStyle="1" w:styleId="-431">
    <w:name w:val="Таблица-сетка 4 — акцент 31"/>
    <w:basedOn w:val="a1"/>
    <w:next w:val="-43"/>
    <w:uiPriority w:val="49"/>
    <w:rsid w:val="007F1721"/>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3">
    <w:name w:val="Grid Table 4 Accent 3"/>
    <w:basedOn w:val="a1"/>
    <w:uiPriority w:val="49"/>
    <w:rsid w:val="007F172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
    <w:name w:val="Сетка таблицы2"/>
    <w:basedOn w:val="a1"/>
    <w:next w:val="a8"/>
    <w:uiPriority w:val="59"/>
    <w:rsid w:val="00BE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i="1">
                <a:gradFill>
                  <a:gsLst>
                    <a:gs pos="0">
                      <a:srgbClr val="000000"/>
                    </a:gs>
                    <a:gs pos="20000">
                      <a:srgbClr val="000040"/>
                    </a:gs>
                    <a:gs pos="50000">
                      <a:srgbClr val="400040"/>
                    </a:gs>
                    <a:gs pos="75000">
                      <a:srgbClr val="8F0040"/>
                    </a:gs>
                    <a:gs pos="89999">
                      <a:srgbClr val="F27300"/>
                    </a:gs>
                    <a:gs pos="100000">
                      <a:srgbClr val="FFBF00"/>
                    </a:gs>
                  </a:gsLst>
                  <a:lin ang="5400000" scaled="0"/>
                </a:gradFill>
              </a:rPr>
              <a:t>Освітній рівень педагогів</a:t>
            </a:r>
          </a:p>
        </c:rich>
      </c:tx>
      <c:layout>
        <c:manualLayout>
          <c:xMode val="edge"/>
          <c:yMode val="edge"/>
          <c:x val="0.46974664101278923"/>
          <c:y val="3.4188034188034191E-2"/>
        </c:manualLayout>
      </c:layout>
      <c:overlay val="0"/>
    </c:title>
    <c:autoTitleDeleted val="0"/>
    <c:view3D>
      <c:rotX val="75"/>
      <c:rotY val="0"/>
      <c:rAngAx val="0"/>
    </c:view3D>
    <c:floor>
      <c:thickness val="0"/>
    </c:floor>
    <c:sideWall>
      <c:thickness val="0"/>
      <c:spPr>
        <a:gradFill>
          <a:gsLst>
            <a:gs pos="0">
              <a:srgbClr val="CCCCFF"/>
            </a:gs>
            <a:gs pos="17999">
              <a:srgbClr val="99CCFF"/>
            </a:gs>
            <a:gs pos="36000">
              <a:srgbClr val="9966FF"/>
            </a:gs>
            <a:gs pos="61000">
              <a:srgbClr val="CC99FF"/>
            </a:gs>
            <a:gs pos="82001">
              <a:srgbClr val="99CCFF"/>
            </a:gs>
            <a:gs pos="100000">
              <a:srgbClr val="CCCCFF"/>
            </a:gs>
          </a:gsLst>
          <a:lin ang="16200000" scaled="0"/>
        </a:gradFill>
      </c:spPr>
    </c:sideWall>
    <c:backWall>
      <c:thickness val="0"/>
      <c:spPr>
        <a:gradFill>
          <a:gsLst>
            <a:gs pos="0">
              <a:srgbClr val="CCCCFF"/>
            </a:gs>
            <a:gs pos="17999">
              <a:srgbClr val="99CCFF"/>
            </a:gs>
            <a:gs pos="36000">
              <a:srgbClr val="9966FF"/>
            </a:gs>
            <a:gs pos="61000">
              <a:srgbClr val="CC99FF"/>
            </a:gs>
            <a:gs pos="82001">
              <a:srgbClr val="99CCFF"/>
            </a:gs>
            <a:gs pos="100000">
              <a:srgbClr val="CCCCFF"/>
            </a:gs>
          </a:gsLst>
          <a:lin ang="16200000" scaled="0"/>
        </a:gradFill>
      </c:spPr>
    </c:backWall>
    <c:plotArea>
      <c:layout>
        <c:manualLayout>
          <c:layoutTarget val="inner"/>
          <c:xMode val="edge"/>
          <c:yMode val="edge"/>
          <c:x val="7.9875014939418607E-3"/>
          <c:y val="2.8804346476558599E-5"/>
          <c:w val="0.53535554739644964"/>
          <c:h val="0.98104971977840516"/>
        </c:manualLayout>
      </c:layout>
      <c:pie3DChart>
        <c:varyColors val="1"/>
        <c:ser>
          <c:idx val="0"/>
          <c:order val="0"/>
          <c:tx>
            <c:strRef>
              <c:f>Лист1!$B$1</c:f>
              <c:strCache>
                <c:ptCount val="1"/>
                <c:pt idx="0">
                  <c:v>Продажи</c:v>
                </c:pt>
              </c:strCache>
            </c:strRef>
          </c:tx>
          <c:explosion val="27"/>
          <c:dPt>
            <c:idx val="0"/>
            <c:bubble3D val="0"/>
            <c:explosion val="10"/>
            <c:spPr>
              <a:solidFill>
                <a:srgbClr val="FFFF00"/>
              </a:solidFill>
            </c:spPr>
          </c:dPt>
          <c:dPt>
            <c:idx val="1"/>
            <c:bubble3D val="0"/>
            <c:explosion val="9"/>
            <c:spPr>
              <a:solidFill>
                <a:srgbClr val="FF0000"/>
              </a:solidFill>
            </c:spPr>
          </c:dPt>
          <c:dPt>
            <c:idx val="2"/>
            <c:bubble3D val="0"/>
            <c:explosion val="12"/>
            <c:spPr>
              <a:solidFill>
                <a:srgbClr val="00CC00"/>
              </a:solidFill>
            </c:spPr>
          </c:dPt>
          <c:dPt>
            <c:idx val="3"/>
            <c:bubble3D val="0"/>
            <c:explosion val="8"/>
            <c:spPr>
              <a:solidFill>
                <a:srgbClr val="7030A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Неповна вища (молодший спеціаліст)</c:v>
                </c:pt>
                <c:pt idx="1">
                  <c:v>Базова вища (бакалавр)</c:v>
                </c:pt>
                <c:pt idx="2">
                  <c:v>Повна вища (спеціаліст)</c:v>
                </c:pt>
                <c:pt idx="3">
                  <c:v>Магістр</c:v>
                </c:pt>
              </c:strCache>
            </c:strRef>
          </c:cat>
          <c:val>
            <c:numRef>
              <c:f>Лист1!$B$2:$B$5</c:f>
              <c:numCache>
                <c:formatCode>General</c:formatCode>
                <c:ptCount val="4"/>
                <c:pt idx="0">
                  <c:v>2</c:v>
                </c:pt>
                <c:pt idx="1">
                  <c:v>0</c:v>
                </c:pt>
                <c:pt idx="2">
                  <c:v>7</c:v>
                </c:pt>
                <c:pt idx="3">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5649232140799854"/>
          <c:y val="0.23340807564617336"/>
          <c:w val="0.38250919783666454"/>
          <c:h val="0.57761207001442705"/>
        </c:manualLayout>
      </c:layout>
      <c:overlay val="0"/>
    </c:legend>
    <c:plotVisOnly val="1"/>
    <c:dispBlanksAs val="gap"/>
    <c:showDLblsOverMax val="0"/>
  </c:chart>
  <c:spPr>
    <a:gradFill>
      <a:gsLst>
        <a:gs pos="0">
          <a:srgbClr val="0066FF"/>
        </a:gs>
        <a:gs pos="51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i="1"/>
              <a:t>Кваліфікаційний рівень педагогів</a:t>
            </a:r>
          </a:p>
        </c:rich>
      </c:tx>
      <c:layout>
        <c:manualLayout>
          <c:xMode val="edge"/>
          <c:yMode val="edge"/>
          <c:x val="0.3292502146909056"/>
          <c:y val="2.492208473940757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1428433409014054E-3"/>
          <c:y val="0.19895431159842217"/>
          <c:w val="0.61098467530268397"/>
          <c:h val="0.63360000000000005"/>
        </c:manualLayout>
      </c:layout>
      <c:pie3DChart>
        <c:varyColors val="1"/>
        <c:ser>
          <c:idx val="0"/>
          <c:order val="0"/>
          <c:tx>
            <c:strRef>
              <c:f>Лист1!$B$1</c:f>
              <c:strCache>
                <c:ptCount val="1"/>
                <c:pt idx="0">
                  <c:v>Столбец1</c:v>
                </c:pt>
              </c:strCache>
            </c:strRef>
          </c:tx>
          <c:explosion val="27"/>
          <c:dPt>
            <c:idx val="0"/>
            <c:bubble3D val="0"/>
            <c:spPr>
              <a:solidFill>
                <a:srgbClr val="FF33CC"/>
              </a:solidFill>
            </c:spPr>
          </c:dPt>
          <c:dPt>
            <c:idx val="1"/>
            <c:bubble3D val="0"/>
            <c:spPr>
              <a:solidFill>
                <a:srgbClr val="FFFF00"/>
              </a:solidFill>
            </c:spPr>
          </c:dPt>
          <c:dPt>
            <c:idx val="2"/>
            <c:bubble3D val="0"/>
            <c:spPr>
              <a:solidFill>
                <a:srgbClr val="FF0000"/>
              </a:solidFill>
              <a:effectLst>
                <a:innerShdw blurRad="63500" dist="50800" dir="16200000">
                  <a:prstClr val="black">
                    <a:alpha val="50000"/>
                  </a:prstClr>
                </a:innerShdw>
              </a:effectLst>
            </c:spPr>
          </c:dPt>
          <c:dPt>
            <c:idx val="3"/>
            <c:bubble3D val="0"/>
            <c:spPr>
              <a:solidFill>
                <a:srgbClr val="66FF33"/>
              </a:solidFill>
            </c:spPr>
          </c:dPt>
          <c:dPt>
            <c:idx val="4"/>
            <c:bubble3D val="0"/>
            <c:spPr>
              <a:solidFill>
                <a:srgbClr val="0066FF"/>
              </a:solidFill>
            </c:spPr>
          </c:dPt>
          <c:dLbls>
            <c:dLbl>
              <c:idx val="3"/>
              <c:layout>
                <c:manualLayout>
                  <c:x val="4.165584140692085E-2"/>
                  <c:y val="0.127891413573303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5"/>
                <c:pt idx="0">
                  <c:v>"спеціаліст вищої категорії"</c:v>
                </c:pt>
                <c:pt idx="1">
                  <c:v>"спеціаліст"</c:v>
                </c:pt>
                <c:pt idx="2">
                  <c:v>9 тарифний розряд</c:v>
                </c:pt>
                <c:pt idx="3">
                  <c:v>8 тарифний розряд</c:v>
                </c:pt>
                <c:pt idx="4">
                  <c:v>7 тарифний розряд</c:v>
                </c:pt>
              </c:strCache>
            </c:strRef>
          </c:cat>
          <c:val>
            <c:numRef>
              <c:f>Лист1!$B$2:$B$7</c:f>
              <c:numCache>
                <c:formatCode>General</c:formatCode>
                <c:ptCount val="6"/>
                <c:pt idx="0">
                  <c:v>1</c:v>
                </c:pt>
                <c:pt idx="1">
                  <c:v>1</c:v>
                </c:pt>
                <c:pt idx="2">
                  <c:v>6</c:v>
                </c:pt>
                <c:pt idx="3">
                  <c:v>1</c:v>
                </c:pt>
                <c:pt idx="4">
                  <c:v>2</c:v>
                </c:pt>
              </c:numCache>
            </c:numRef>
          </c:val>
        </c:ser>
        <c:dLbls>
          <c:dLblPos val="inEnd"/>
          <c:showLegendKey val="0"/>
          <c:showVal val="1"/>
          <c:showCatName val="0"/>
          <c:showSerName val="0"/>
          <c:showPercent val="0"/>
          <c:showBubbleSize val="0"/>
          <c:showLeaderLines val="1"/>
        </c:dLbls>
      </c:pie3DChart>
    </c:plotArea>
    <c:legend>
      <c:legendPos val="r"/>
      <c:layout>
        <c:manualLayout>
          <c:xMode val="edge"/>
          <c:yMode val="edge"/>
          <c:x val="0.51399135307473076"/>
          <c:y val="0.21314366420920935"/>
          <c:w val="0.4811576735423409"/>
          <c:h val="0.65014593175853019"/>
        </c:manualLayout>
      </c:layout>
      <c:overlay val="0"/>
    </c:legend>
    <c:plotVisOnly val="1"/>
    <c:dispBlanksAs val="gap"/>
    <c:showDLblsOverMax val="0"/>
  </c:chart>
  <c:spPr>
    <a:gradFill>
      <a:gsLst>
        <a:gs pos="0">
          <a:srgbClr val="8488C4"/>
        </a:gs>
        <a:gs pos="53000">
          <a:srgbClr val="D4DEFF"/>
        </a:gs>
        <a:gs pos="83000">
          <a:srgbClr val="D4DEFF"/>
        </a:gs>
        <a:gs pos="100000">
          <a:srgbClr val="96AB94"/>
        </a:gs>
      </a:gsLst>
      <a:lin ang="5400000" scaled="0"/>
    </a:gradFill>
    <a:ln>
      <a:gradFill>
        <a:gsLst>
          <a:gs pos="0">
            <a:srgbClr val="000000"/>
          </a:gs>
          <a:gs pos="39999">
            <a:srgbClr val="0A128C"/>
          </a:gs>
          <a:gs pos="70000">
            <a:srgbClr val="181CC7"/>
          </a:gs>
          <a:gs pos="88000">
            <a:srgbClr val="7005D4"/>
          </a:gs>
          <a:gs pos="100000">
            <a:srgbClr val="8C3D91"/>
          </a:gs>
        </a:gsLst>
        <a:lin ang="5400000" scaled="0"/>
      </a:gra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Діаграма виконання грошових норм харчування за віковими групами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5568189175594038E-2"/>
          <c:y val="0.13687171356140221"/>
          <c:w val="0.90660132379088365"/>
          <c:h val="0.63518780288982923"/>
        </c:manualLayout>
      </c:layout>
      <c:bar3DChart>
        <c:barDir val="col"/>
        <c:grouping val="clustered"/>
        <c:varyColors val="0"/>
        <c:ser>
          <c:idx val="0"/>
          <c:order val="0"/>
          <c:tx>
            <c:strRef>
              <c:f>Лист1!$B$1</c:f>
              <c:strCache>
                <c:ptCount val="1"/>
                <c:pt idx="0">
                  <c:v>грн</c:v>
                </c:pt>
              </c:strCache>
            </c:strRef>
          </c:tx>
          <c:invertIfNegative val="0"/>
          <c:dPt>
            <c:idx val="0"/>
            <c:invertIfNegative val="0"/>
            <c:bubble3D val="0"/>
            <c:spPr>
              <a:solidFill>
                <a:schemeClr val="tx2"/>
              </a:solidFill>
            </c:spPr>
          </c:dPt>
          <c:dPt>
            <c:idx val="1"/>
            <c:invertIfNegative val="0"/>
            <c:bubble3D val="0"/>
            <c:spPr>
              <a:solidFill>
                <a:srgbClr val="C00000"/>
              </a:solidFill>
            </c:spPr>
          </c:dPt>
          <c:dPt>
            <c:idx val="2"/>
            <c:invertIfNegative val="0"/>
            <c:bubble3D val="0"/>
            <c:spPr>
              <a:solidFill>
                <a:srgbClr val="FFC000"/>
              </a:solidFill>
            </c:spPr>
          </c:dPt>
          <c:dPt>
            <c:idx val="3"/>
            <c:invertIfNegative val="0"/>
            <c:bubble3D val="0"/>
            <c:spPr>
              <a:solidFill>
                <a:srgbClr val="92D050"/>
              </a:solidFill>
            </c:spPr>
          </c:dPt>
          <c:dPt>
            <c:idx val="4"/>
            <c:invertIfNegative val="0"/>
            <c:bubble3D val="0"/>
            <c:spPr>
              <a:solidFill>
                <a:srgbClr val="00B050"/>
              </a:solidFill>
            </c:spPr>
          </c:dPt>
          <c:dPt>
            <c:idx val="5"/>
            <c:invertIfNegative val="0"/>
            <c:bubble3D val="0"/>
            <c:spPr>
              <a:solidFill>
                <a:schemeClr val="accent6">
                  <a:lumMod val="75000"/>
                </a:schemeClr>
              </a:solidFill>
            </c:spPr>
          </c:dPt>
          <c:dPt>
            <c:idx val="6"/>
            <c:invertIfNegative val="0"/>
            <c:bubble3D val="0"/>
            <c:spPr>
              <a:solidFill>
                <a:srgbClr val="00B0F0"/>
              </a:solidFill>
            </c:spPr>
          </c:dPt>
          <c:dPt>
            <c:idx val="7"/>
            <c:invertIfNegative val="0"/>
            <c:bubble3D val="0"/>
            <c:spPr>
              <a:solidFill>
                <a:srgbClr val="FF0000"/>
              </a:solidFill>
            </c:spPr>
          </c:dPt>
          <c:dPt>
            <c:idx val="8"/>
            <c:invertIfNegative val="0"/>
            <c:bubble3D val="0"/>
            <c:spPr>
              <a:solidFill>
                <a:srgbClr val="FF00FF"/>
              </a:solidFill>
            </c:spPr>
          </c:dPt>
          <c:dPt>
            <c:idx val="9"/>
            <c:invertIfNegative val="0"/>
            <c:bubble3D val="0"/>
            <c:spPr>
              <a:solidFill>
                <a:schemeClr val="accent2">
                  <a:lumMod val="60000"/>
                  <a:lumOff val="40000"/>
                </a:schemeClr>
              </a:solidFill>
            </c:spPr>
          </c:dPt>
          <c:dPt>
            <c:idx val="10"/>
            <c:invertIfNegative val="0"/>
            <c:bubble3D val="0"/>
            <c:spPr>
              <a:solidFill>
                <a:srgbClr val="002060"/>
              </a:solidFill>
            </c:spPr>
          </c:dPt>
          <c:dPt>
            <c:idx val="11"/>
            <c:invertIfNegative val="0"/>
            <c:bubble3D val="0"/>
            <c:spPr>
              <a:solidFill>
                <a:srgbClr val="FF33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Вересень</c:v>
                </c:pt>
                <c:pt idx="1">
                  <c:v>Жовтень</c:v>
                </c:pt>
                <c:pt idx="2">
                  <c:v>Листопад</c:v>
                </c:pt>
                <c:pt idx="3">
                  <c:v>Грудень</c:v>
                </c:pt>
                <c:pt idx="4">
                  <c:v>Cічень (ясла)</c:v>
                </c:pt>
                <c:pt idx="5">
                  <c:v>Лютий (ясла)</c:v>
                </c:pt>
                <c:pt idx="6">
                  <c:v>Березень (ясла)</c:v>
                </c:pt>
                <c:pt idx="7">
                  <c:v>Квітень (ясла)</c:v>
                </c:pt>
                <c:pt idx="8">
                  <c:v>Травень (ясла)</c:v>
                </c:pt>
                <c:pt idx="9">
                  <c:v>Січень (сад)</c:v>
                </c:pt>
                <c:pt idx="10">
                  <c:v>Лютий(сад)</c:v>
                </c:pt>
                <c:pt idx="11">
                  <c:v>Березень (сад)</c:v>
                </c:pt>
                <c:pt idx="12">
                  <c:v>Квітень(сад)</c:v>
                </c:pt>
                <c:pt idx="13">
                  <c:v>Травень(сад)</c:v>
                </c:pt>
              </c:strCache>
            </c:strRef>
          </c:cat>
          <c:val>
            <c:numRef>
              <c:f>Лист1!$B$2:$B$15</c:f>
              <c:numCache>
                <c:formatCode>General</c:formatCode>
                <c:ptCount val="14"/>
                <c:pt idx="0">
                  <c:v>16.279999999999998</c:v>
                </c:pt>
                <c:pt idx="1">
                  <c:v>18.2</c:v>
                </c:pt>
                <c:pt idx="2">
                  <c:v>18.489999999999991</c:v>
                </c:pt>
                <c:pt idx="3">
                  <c:v>17.459999999999997</c:v>
                </c:pt>
                <c:pt idx="4">
                  <c:v>14.950000000000001</c:v>
                </c:pt>
                <c:pt idx="5">
                  <c:v>15.11</c:v>
                </c:pt>
                <c:pt idx="6">
                  <c:v>16.630000000000003</c:v>
                </c:pt>
                <c:pt idx="7">
                  <c:v>16.95</c:v>
                </c:pt>
                <c:pt idx="8">
                  <c:v>14.75</c:v>
                </c:pt>
                <c:pt idx="9">
                  <c:v>19.579999999999995</c:v>
                </c:pt>
                <c:pt idx="10">
                  <c:v>24.459999999999997</c:v>
                </c:pt>
                <c:pt idx="11">
                  <c:v>22.759999999999998</c:v>
                </c:pt>
                <c:pt idx="12">
                  <c:v>21.3</c:v>
                </c:pt>
                <c:pt idx="13">
                  <c:v>29.5</c:v>
                </c:pt>
              </c:numCache>
            </c:numRef>
          </c:val>
        </c:ser>
        <c:dLbls>
          <c:showLegendKey val="0"/>
          <c:showVal val="0"/>
          <c:showCatName val="0"/>
          <c:showSerName val="0"/>
          <c:showPercent val="0"/>
          <c:showBubbleSize val="0"/>
        </c:dLbls>
        <c:gapWidth val="150"/>
        <c:shape val="box"/>
        <c:axId val="599809552"/>
        <c:axId val="599809944"/>
        <c:axId val="0"/>
      </c:bar3DChart>
      <c:catAx>
        <c:axId val="599809552"/>
        <c:scaling>
          <c:orientation val="minMax"/>
        </c:scaling>
        <c:delete val="0"/>
        <c:axPos val="b"/>
        <c:majorGridlines/>
        <c:numFmt formatCode="General" sourceLinked="1"/>
        <c:majorTickMark val="out"/>
        <c:minorTickMark val="none"/>
        <c:tickLblPos val="nextTo"/>
        <c:txPr>
          <a:bodyPr/>
          <a:lstStyle/>
          <a:p>
            <a:pPr>
              <a:defRPr sz="690" baseline="0">
                <a:latin typeface="Aharoni" pitchFamily="2" charset="-79"/>
              </a:defRPr>
            </a:pPr>
            <a:endParaRPr lang="ru-RU"/>
          </a:p>
        </c:txPr>
        <c:crossAx val="599809944"/>
        <c:crosses val="autoZero"/>
        <c:auto val="1"/>
        <c:lblAlgn val="ctr"/>
        <c:lblOffset val="100"/>
        <c:noMultiLvlLbl val="0"/>
      </c:catAx>
      <c:valAx>
        <c:axId val="599809944"/>
        <c:scaling>
          <c:orientation val="minMax"/>
        </c:scaling>
        <c:delete val="0"/>
        <c:axPos val="l"/>
        <c:majorGridlines/>
        <c:numFmt formatCode="General" sourceLinked="1"/>
        <c:majorTickMark val="out"/>
        <c:minorTickMark val="none"/>
        <c:tickLblPos val="nextTo"/>
        <c:crossAx val="5998095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928550597841933E-2"/>
          <c:y val="0.14718253968253969"/>
          <c:w val="0.86364209682123072"/>
          <c:h val="0.78060211223597054"/>
        </c:manualLayout>
      </c:layout>
      <c:bar3DChart>
        <c:barDir val="col"/>
        <c:grouping val="clustered"/>
        <c:varyColors val="0"/>
        <c:ser>
          <c:idx val="0"/>
          <c:order val="0"/>
          <c:tx>
            <c:strRef>
              <c:f>Лист1!$B$1</c:f>
              <c:strCache>
                <c:ptCount val="1"/>
                <c:pt idx="0">
                  <c:v>група 1</c:v>
                </c:pt>
              </c:strCache>
            </c:strRef>
          </c:tx>
          <c:spPr>
            <a:solidFill>
              <a:schemeClr val="accent1"/>
            </a:solidFill>
            <a:ln>
              <a:noFill/>
            </a:ln>
            <a:effectLst/>
            <a:sp3d/>
          </c:spPr>
          <c:invertIfNegative val="0"/>
          <c:cat>
            <c:strRef>
              <c:f>Лист1!$A$2:$A$7</c:f>
              <c:strCache>
                <c:ptCount val="2"/>
                <c:pt idx="0">
                  <c:v>2014/2015</c:v>
                </c:pt>
                <c:pt idx="1">
                  <c:v>2015/2016</c:v>
                </c:pt>
              </c:strCache>
            </c:strRef>
          </c:cat>
          <c:val>
            <c:numRef>
              <c:f>Лист1!$B$2:$B$7</c:f>
              <c:numCache>
                <c:formatCode>General</c:formatCode>
                <c:ptCount val="6"/>
                <c:pt idx="0">
                  <c:v>48</c:v>
                </c:pt>
                <c:pt idx="1">
                  <c:v>59</c:v>
                </c:pt>
              </c:numCache>
            </c:numRef>
          </c:val>
        </c:ser>
        <c:ser>
          <c:idx val="1"/>
          <c:order val="1"/>
          <c:tx>
            <c:strRef>
              <c:f>Лист1!$C$1</c:f>
              <c:strCache>
                <c:ptCount val="1"/>
                <c:pt idx="0">
                  <c:v>група 2</c:v>
                </c:pt>
              </c:strCache>
            </c:strRef>
          </c:tx>
          <c:spPr>
            <a:solidFill>
              <a:schemeClr val="accent2"/>
            </a:solidFill>
            <a:ln>
              <a:noFill/>
            </a:ln>
            <a:effectLst/>
            <a:sp3d/>
          </c:spPr>
          <c:invertIfNegative val="0"/>
          <c:cat>
            <c:strRef>
              <c:f>Лист1!$A$2:$A$7</c:f>
              <c:strCache>
                <c:ptCount val="2"/>
                <c:pt idx="0">
                  <c:v>2014/2015</c:v>
                </c:pt>
                <c:pt idx="1">
                  <c:v>2015/2016</c:v>
                </c:pt>
              </c:strCache>
            </c:strRef>
          </c:cat>
          <c:val>
            <c:numRef>
              <c:f>Лист1!$C$2:$C$7</c:f>
              <c:numCache>
                <c:formatCode>General</c:formatCode>
                <c:ptCount val="6"/>
                <c:pt idx="0">
                  <c:v>60</c:v>
                </c:pt>
                <c:pt idx="1">
                  <c:v>61</c:v>
                </c:pt>
              </c:numCache>
            </c:numRef>
          </c:val>
        </c:ser>
        <c:ser>
          <c:idx val="2"/>
          <c:order val="2"/>
          <c:tx>
            <c:strRef>
              <c:f>Лист1!$D$1</c:f>
              <c:strCache>
                <c:ptCount val="1"/>
                <c:pt idx="0">
                  <c:v>група 3</c:v>
                </c:pt>
              </c:strCache>
            </c:strRef>
          </c:tx>
          <c:spPr>
            <a:solidFill>
              <a:schemeClr val="accent3"/>
            </a:solidFill>
            <a:ln>
              <a:noFill/>
            </a:ln>
            <a:effectLst/>
            <a:sp3d/>
          </c:spPr>
          <c:invertIfNegative val="0"/>
          <c:cat>
            <c:strRef>
              <c:f>Лист1!$A$2:$A$7</c:f>
              <c:strCache>
                <c:ptCount val="2"/>
                <c:pt idx="0">
                  <c:v>2014/2015</c:v>
                </c:pt>
                <c:pt idx="1">
                  <c:v>2015/2016</c:v>
                </c:pt>
              </c:strCache>
            </c:strRef>
          </c:cat>
          <c:val>
            <c:numRef>
              <c:f>Лист1!$D$2:$D$7</c:f>
              <c:numCache>
                <c:formatCode>General</c:formatCode>
                <c:ptCount val="6"/>
                <c:pt idx="0">
                  <c:v>40</c:v>
                </c:pt>
                <c:pt idx="1">
                  <c:v>42</c:v>
                </c:pt>
              </c:numCache>
            </c:numRef>
          </c:val>
        </c:ser>
        <c:ser>
          <c:idx val="3"/>
          <c:order val="3"/>
          <c:tx>
            <c:strRef>
              <c:f>Лист1!$E$1</c:f>
              <c:strCache>
                <c:ptCount val="1"/>
                <c:pt idx="0">
                  <c:v>група 4</c:v>
                </c:pt>
              </c:strCache>
            </c:strRef>
          </c:tx>
          <c:spPr>
            <a:solidFill>
              <a:schemeClr val="accent4"/>
            </a:solidFill>
            <a:ln>
              <a:noFill/>
            </a:ln>
            <a:effectLst/>
            <a:sp3d/>
          </c:spPr>
          <c:invertIfNegative val="0"/>
          <c:cat>
            <c:strRef>
              <c:f>Лист1!$A$2:$A$7</c:f>
              <c:strCache>
                <c:ptCount val="2"/>
                <c:pt idx="0">
                  <c:v>2014/2015</c:v>
                </c:pt>
                <c:pt idx="1">
                  <c:v>2015/2016</c:v>
                </c:pt>
              </c:strCache>
            </c:strRef>
          </c:cat>
          <c:val>
            <c:numRef>
              <c:f>Лист1!$E$2:$E$7</c:f>
              <c:numCache>
                <c:formatCode>General</c:formatCode>
                <c:ptCount val="6"/>
                <c:pt idx="0">
                  <c:v>55</c:v>
                </c:pt>
                <c:pt idx="1">
                  <c:v>57</c:v>
                </c:pt>
              </c:numCache>
            </c:numRef>
          </c:val>
        </c:ser>
        <c:ser>
          <c:idx val="4"/>
          <c:order val="4"/>
          <c:tx>
            <c:strRef>
              <c:f>Лист1!$F$1</c:f>
              <c:strCache>
                <c:ptCount val="1"/>
                <c:pt idx="0">
                  <c:v>група 5</c:v>
                </c:pt>
              </c:strCache>
            </c:strRef>
          </c:tx>
          <c:spPr>
            <a:solidFill>
              <a:schemeClr val="accent5"/>
            </a:solidFill>
            <a:ln>
              <a:noFill/>
            </a:ln>
            <a:effectLst/>
            <a:sp3d/>
          </c:spPr>
          <c:invertIfNegative val="0"/>
          <c:cat>
            <c:strRef>
              <c:f>Лист1!$A$2:$A$7</c:f>
              <c:strCache>
                <c:ptCount val="2"/>
                <c:pt idx="0">
                  <c:v>2014/2015</c:v>
                </c:pt>
                <c:pt idx="1">
                  <c:v>2015/2016</c:v>
                </c:pt>
              </c:strCache>
            </c:strRef>
          </c:cat>
          <c:val>
            <c:numRef>
              <c:f>Лист1!$F$2:$F$7</c:f>
              <c:numCache>
                <c:formatCode>General</c:formatCode>
                <c:ptCount val="6"/>
                <c:pt idx="0">
                  <c:v>42</c:v>
                </c:pt>
                <c:pt idx="1">
                  <c:v>43</c:v>
                </c:pt>
              </c:numCache>
            </c:numRef>
          </c:val>
        </c:ser>
        <c:ser>
          <c:idx val="5"/>
          <c:order val="5"/>
          <c:tx>
            <c:strRef>
              <c:f>Лист1!$G$1</c:f>
              <c:strCache>
                <c:ptCount val="1"/>
                <c:pt idx="0">
                  <c:v>група 6</c:v>
                </c:pt>
              </c:strCache>
            </c:strRef>
          </c:tx>
          <c:spPr>
            <a:solidFill>
              <a:schemeClr val="accent6"/>
            </a:solidFill>
            <a:ln>
              <a:noFill/>
            </a:ln>
            <a:effectLst/>
            <a:sp3d/>
          </c:spPr>
          <c:invertIfNegative val="0"/>
          <c:cat>
            <c:strRef>
              <c:f>Лист1!$A$2:$A$7</c:f>
              <c:strCache>
                <c:ptCount val="2"/>
                <c:pt idx="0">
                  <c:v>2014/2015</c:v>
                </c:pt>
                <c:pt idx="1">
                  <c:v>2015/2016</c:v>
                </c:pt>
              </c:strCache>
            </c:strRef>
          </c:cat>
          <c:val>
            <c:numRef>
              <c:f>Лист1!$G$2:$G$7</c:f>
              <c:numCache>
                <c:formatCode>General</c:formatCode>
                <c:ptCount val="6"/>
                <c:pt idx="0">
                  <c:v>48</c:v>
                </c:pt>
                <c:pt idx="1">
                  <c:v>52</c:v>
                </c:pt>
              </c:numCache>
            </c:numRef>
          </c:val>
        </c:ser>
        <c:dLbls>
          <c:showLegendKey val="0"/>
          <c:showVal val="0"/>
          <c:showCatName val="0"/>
          <c:showSerName val="0"/>
          <c:showPercent val="0"/>
          <c:showBubbleSize val="0"/>
        </c:dLbls>
        <c:gapWidth val="150"/>
        <c:shape val="box"/>
        <c:axId val="454534952"/>
        <c:axId val="454535344"/>
        <c:axId val="0"/>
      </c:bar3DChart>
      <c:catAx>
        <c:axId val="454534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35344"/>
        <c:crosses val="autoZero"/>
        <c:auto val="1"/>
        <c:lblAlgn val="ctr"/>
        <c:lblOffset val="100"/>
        <c:noMultiLvlLbl val="0"/>
      </c:catAx>
      <c:valAx>
        <c:axId val="45453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34952"/>
        <c:crosses val="autoZero"/>
        <c:crossBetween val="between"/>
      </c:valAx>
      <c:spPr>
        <a:noFill/>
        <a:ln>
          <a:noFill/>
        </a:ln>
        <a:effectLst/>
      </c:spPr>
    </c:plotArea>
    <c:legend>
      <c:legendPos val="b"/>
      <c:layout>
        <c:manualLayout>
          <c:xMode val="edge"/>
          <c:yMode val="edge"/>
          <c:x val="0.37590350685330998"/>
          <c:y val="0.46478127734033248"/>
          <c:w val="0.62319280402449706"/>
          <c:h val="0.197917135358080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2E59-49C7-446A-A59D-BE824408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7772</Words>
  <Characters>44304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зз</cp:lastModifiedBy>
  <cp:revision>8</cp:revision>
  <cp:lastPrinted>2017-08-04T18:13:00Z</cp:lastPrinted>
  <dcterms:created xsi:type="dcterms:W3CDTF">2017-07-19T11:37:00Z</dcterms:created>
  <dcterms:modified xsi:type="dcterms:W3CDTF">2017-08-04T18:28:00Z</dcterms:modified>
</cp:coreProperties>
</file>